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3433A8" w:rsidRDefault="00D87547" w:rsidP="00B654AB">
      <w:pPr>
        <w:jc w:val="center"/>
      </w:pPr>
      <w:r>
        <w:rPr>
          <w:noProof/>
        </w:rPr>
        <w:drawing>
          <wp:inline distT="0" distB="0" distL="0" distR="0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647FE0" w:rsidRDefault="003433A8" w:rsidP="003433A8">
      <w:pPr>
        <w:pStyle w:val="PlainText"/>
        <w:jc w:val="center"/>
        <w:rPr>
          <w:b/>
        </w:rPr>
      </w:pPr>
      <w:r>
        <w:rPr>
          <w:b/>
        </w:rPr>
        <w:br/>
      </w:r>
      <w:r w:rsidR="00F35898" w:rsidRPr="00647FE0">
        <w:rPr>
          <w:b/>
        </w:rPr>
        <w:t>School of Education</w:t>
      </w:r>
      <w:r w:rsidRPr="00647FE0">
        <w:rPr>
          <w:b/>
        </w:rPr>
        <w:t xml:space="preserve"> </w:t>
      </w:r>
      <w:r w:rsidR="00F35898" w:rsidRPr="00647FE0">
        <w:rPr>
          <w:b/>
        </w:rPr>
        <w:t>Administrative Forum</w:t>
      </w:r>
    </w:p>
    <w:p w:rsidR="00F35898" w:rsidRPr="00647FE0" w:rsidRDefault="00F958BD" w:rsidP="00D87547">
      <w:pPr>
        <w:pStyle w:val="PlainText"/>
        <w:jc w:val="center"/>
        <w:rPr>
          <w:b/>
        </w:rPr>
      </w:pPr>
      <w:r w:rsidRPr="006D06FE">
        <w:rPr>
          <w:b/>
          <w:highlight w:val="yellow"/>
        </w:rPr>
        <w:t>Thursday,</w:t>
      </w:r>
      <w:r w:rsidR="009E7562" w:rsidRPr="006D06FE">
        <w:rPr>
          <w:b/>
          <w:highlight w:val="yellow"/>
        </w:rPr>
        <w:t xml:space="preserve"> </w:t>
      </w:r>
      <w:r w:rsidR="001A6FCE">
        <w:rPr>
          <w:b/>
          <w:highlight w:val="yellow"/>
        </w:rPr>
        <w:t>November 20</w:t>
      </w:r>
      <w:r w:rsidRPr="006D06FE">
        <w:rPr>
          <w:b/>
          <w:highlight w:val="yellow"/>
        </w:rPr>
        <w:t>, 201</w:t>
      </w:r>
      <w:r w:rsidR="00390293" w:rsidRPr="006D06FE">
        <w:rPr>
          <w:b/>
          <w:highlight w:val="yellow"/>
        </w:rPr>
        <w:t>4</w:t>
      </w:r>
    </w:p>
    <w:p w:rsidR="005E2F9B" w:rsidRPr="001C41D3" w:rsidRDefault="001C41D3" w:rsidP="004127A5">
      <w:pPr>
        <w:pStyle w:val="PlainText"/>
        <w:jc w:val="center"/>
        <w:rPr>
          <w:b/>
        </w:rPr>
      </w:pPr>
      <w:r w:rsidRPr="00F44135">
        <w:rPr>
          <w:rStyle w:val="Emphasis"/>
          <w:b/>
          <w:bCs/>
          <w:i w:val="0"/>
        </w:rPr>
        <w:t>159 Education Building</w:t>
      </w:r>
      <w:r w:rsidR="0077424A" w:rsidRPr="00F44135">
        <w:rPr>
          <w:b/>
        </w:rPr>
        <w:t xml:space="preserve"> </w:t>
      </w:r>
      <w:r w:rsidR="0077424A" w:rsidRPr="00F44135">
        <w:rPr>
          <w:b/>
          <w:sz w:val="16"/>
          <w:szCs w:val="16"/>
        </w:rPr>
        <w:sym w:font="Wingdings" w:char="F06C"/>
      </w:r>
      <w:r w:rsidR="0077424A" w:rsidRPr="00F44135">
        <w:rPr>
          <w:b/>
        </w:rPr>
        <w:t xml:space="preserve"> </w:t>
      </w:r>
      <w:r w:rsidR="004569B3" w:rsidRPr="00F44135">
        <w:rPr>
          <w:b/>
        </w:rPr>
        <w:t>9:30 a.m.</w:t>
      </w:r>
    </w:p>
    <w:p w:rsidR="006317FB" w:rsidRPr="00D525DD" w:rsidRDefault="006317FB" w:rsidP="00050872">
      <w:pPr>
        <w:pStyle w:val="PlainText"/>
        <w:ind w:right="720"/>
        <w:rPr>
          <w:b/>
          <w:sz w:val="22"/>
          <w:szCs w:val="22"/>
        </w:rPr>
      </w:pPr>
    </w:p>
    <w:p w:rsidR="00276224" w:rsidRPr="00F44135" w:rsidRDefault="005F501A" w:rsidP="00050872">
      <w:pPr>
        <w:pStyle w:val="PlainText"/>
        <w:ind w:right="720"/>
        <w:rPr>
          <w:b/>
          <w:sz w:val="22"/>
          <w:szCs w:val="22"/>
        </w:rPr>
      </w:pPr>
      <w:r w:rsidRPr="00F44135">
        <w:rPr>
          <w:b/>
          <w:sz w:val="22"/>
          <w:szCs w:val="22"/>
        </w:rPr>
        <w:t>AGENDA</w:t>
      </w:r>
    </w:p>
    <w:p w:rsidR="00692D8B" w:rsidRPr="00F44135" w:rsidRDefault="00692D8B" w:rsidP="00D32469">
      <w:pPr>
        <w:pStyle w:val="PlainText"/>
        <w:ind w:right="720"/>
        <w:rPr>
          <w:color w:val="000000" w:themeColor="text1"/>
          <w:sz w:val="22"/>
          <w:szCs w:val="22"/>
        </w:rPr>
      </w:pPr>
    </w:p>
    <w:p w:rsidR="00F44135" w:rsidRPr="007221AD" w:rsidRDefault="00F44135" w:rsidP="00F44135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:rsidR="00F44135" w:rsidRPr="00C75906" w:rsidRDefault="00F44135" w:rsidP="007C3AEB">
      <w:pPr>
        <w:pStyle w:val="ListParagraph"/>
        <w:numPr>
          <w:ilvl w:val="0"/>
          <w:numId w:val="27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75906">
        <w:rPr>
          <w:rFonts w:ascii="Arial" w:hAnsi="Arial" w:cs="Arial"/>
          <w:sz w:val="22"/>
          <w:szCs w:val="22"/>
        </w:rPr>
        <w:t xml:space="preserve">Updates &amp; Announcements </w:t>
      </w:r>
    </w:p>
    <w:p w:rsidR="007221AD" w:rsidRPr="00C75906" w:rsidRDefault="007221AD" w:rsidP="007221AD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C75906" w:rsidRPr="00C75906" w:rsidRDefault="00C75906" w:rsidP="007C3AEB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C75906">
        <w:rPr>
          <w:rFonts w:ascii="Arial" w:hAnsi="Arial" w:cs="Arial"/>
          <w:sz w:val="22"/>
          <w:szCs w:val="22"/>
        </w:rPr>
        <w:t xml:space="preserve">The Partners in Giving Auction is online at </w:t>
      </w:r>
      <w:hyperlink r:id="rId9" w:history="1">
        <w:r w:rsidRPr="00C75906">
          <w:rPr>
            <w:rStyle w:val="Hyperlink"/>
            <w:rFonts w:ascii="Arial" w:hAnsi="Arial" w:cs="Arial"/>
            <w:sz w:val="22"/>
            <w:szCs w:val="22"/>
          </w:rPr>
          <w:t>http://www.32auctions.com/S</w:t>
        </w:r>
        <w:r w:rsidRPr="00C75906">
          <w:rPr>
            <w:rStyle w:val="Hyperlink"/>
            <w:rFonts w:ascii="Arial" w:hAnsi="Arial" w:cs="Arial"/>
            <w:sz w:val="22"/>
            <w:szCs w:val="22"/>
          </w:rPr>
          <w:t>O</w:t>
        </w:r>
        <w:r w:rsidRPr="00C75906">
          <w:rPr>
            <w:rStyle w:val="Hyperlink"/>
            <w:rFonts w:ascii="Arial" w:hAnsi="Arial" w:cs="Arial"/>
            <w:sz w:val="22"/>
            <w:szCs w:val="22"/>
          </w:rPr>
          <w:t>EPIG</w:t>
        </w:r>
      </w:hyperlink>
    </w:p>
    <w:p w:rsidR="00F44135" w:rsidRPr="00C75906" w:rsidRDefault="00F44135" w:rsidP="007C3AEB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C75906">
        <w:rPr>
          <w:rFonts w:ascii="Arial" w:hAnsi="Arial" w:cs="Arial"/>
          <w:sz w:val="22"/>
          <w:szCs w:val="22"/>
        </w:rPr>
        <w:t xml:space="preserve">BUCKY Award Winner </w:t>
      </w:r>
      <w:r w:rsidRPr="00C75906">
        <w:rPr>
          <w:rFonts w:ascii="Arial" w:hAnsi="Arial" w:cs="Arial"/>
          <w:sz w:val="22"/>
          <w:szCs w:val="22"/>
        </w:rPr>
        <w:br/>
        <w:t>(Business Office U-Rah-Rah Congratulations &amp; Kudos to You!)</w:t>
      </w:r>
    </w:p>
    <w:p w:rsidR="00F44135" w:rsidRPr="00C75906" w:rsidRDefault="00F44135" w:rsidP="007C3AEB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C75906">
        <w:rPr>
          <w:rFonts w:ascii="Arial" w:hAnsi="Arial" w:cs="Arial"/>
          <w:sz w:val="22"/>
          <w:szCs w:val="22"/>
        </w:rPr>
        <w:t>Assi</w:t>
      </w:r>
      <w:r w:rsidR="00761735" w:rsidRPr="00C75906">
        <w:rPr>
          <w:rFonts w:ascii="Arial" w:hAnsi="Arial" w:cs="Arial"/>
          <w:sz w:val="22"/>
          <w:szCs w:val="22"/>
        </w:rPr>
        <w:t xml:space="preserve">stant Dean for Human Resources </w:t>
      </w:r>
      <w:r w:rsidRPr="00C75906">
        <w:rPr>
          <w:rFonts w:ascii="Arial" w:hAnsi="Arial" w:cs="Arial"/>
          <w:sz w:val="22"/>
          <w:szCs w:val="22"/>
        </w:rPr>
        <w:t xml:space="preserve">- Teri Engelke </w:t>
      </w:r>
      <w:r w:rsidR="00D32469" w:rsidRPr="00C75906">
        <w:rPr>
          <w:rFonts w:ascii="Arial" w:hAnsi="Arial" w:cs="Arial"/>
          <w:sz w:val="22"/>
          <w:szCs w:val="22"/>
        </w:rPr>
        <w:t>– WELCOME!</w:t>
      </w:r>
    </w:p>
    <w:p w:rsidR="00F44135" w:rsidRPr="00C75906" w:rsidRDefault="007C3AEB" w:rsidP="006D06FE">
      <w:pPr>
        <w:pStyle w:val="ListParagraph"/>
        <w:numPr>
          <w:ilvl w:val="1"/>
          <w:numId w:val="27"/>
        </w:numPr>
        <w:ind w:left="720" w:right="720"/>
        <w:rPr>
          <w:rFonts w:ascii="Arial" w:hAnsi="Arial" w:cs="Arial"/>
          <w:sz w:val="22"/>
          <w:szCs w:val="22"/>
        </w:rPr>
      </w:pPr>
      <w:r w:rsidRPr="00C75906">
        <w:rPr>
          <w:rFonts w:ascii="Arial" w:hAnsi="Arial" w:cs="Arial"/>
          <w:sz w:val="22"/>
          <w:szCs w:val="22"/>
        </w:rPr>
        <w:t>Sarah Gomez Rendon</w:t>
      </w:r>
      <w:r w:rsidR="00D32469" w:rsidRPr="00C75906">
        <w:rPr>
          <w:rFonts w:ascii="Arial" w:hAnsi="Arial" w:cs="Arial"/>
          <w:sz w:val="22"/>
          <w:szCs w:val="22"/>
        </w:rPr>
        <w:t xml:space="preserve"> is on leave through February 2015</w:t>
      </w:r>
      <w:r w:rsidR="00F44135" w:rsidRPr="00C75906">
        <w:rPr>
          <w:rFonts w:ascii="Arial" w:hAnsi="Arial" w:cs="Arial"/>
          <w:sz w:val="22"/>
          <w:szCs w:val="22"/>
        </w:rPr>
        <w:br/>
      </w:r>
    </w:p>
    <w:p w:rsidR="00F44135" w:rsidRPr="007221AD" w:rsidRDefault="00F44135" w:rsidP="007C3AE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  <w:sz w:val="22"/>
          <w:szCs w:val="22"/>
        </w:rPr>
        <w:t xml:space="preserve">HR and Payroll – </w:t>
      </w:r>
      <w:r w:rsidR="00B73C15" w:rsidRPr="007221AD">
        <w:rPr>
          <w:rFonts w:ascii="Arial" w:hAnsi="Arial" w:cs="Arial"/>
          <w:sz w:val="22"/>
          <w:szCs w:val="22"/>
        </w:rPr>
        <w:t>C</w:t>
      </w:r>
      <w:r w:rsidRPr="007221AD">
        <w:rPr>
          <w:rFonts w:ascii="Arial" w:hAnsi="Arial" w:cs="Arial"/>
          <w:sz w:val="22"/>
          <w:szCs w:val="22"/>
        </w:rPr>
        <w:t>hristy</w:t>
      </w:r>
      <w:r w:rsidR="00B73C15" w:rsidRPr="007221AD">
        <w:rPr>
          <w:rFonts w:ascii="Arial" w:hAnsi="Arial" w:cs="Arial"/>
          <w:sz w:val="22"/>
          <w:szCs w:val="22"/>
        </w:rPr>
        <w:t xml:space="preserve"> &amp; Teri</w:t>
      </w:r>
    </w:p>
    <w:p w:rsidR="007221AD" w:rsidRPr="007221AD" w:rsidRDefault="007221AD" w:rsidP="007221A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B73C15" w:rsidRPr="007221AD" w:rsidRDefault="00B73C15" w:rsidP="00B73C15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  <w:sz w:val="22"/>
          <w:szCs w:val="22"/>
        </w:rPr>
        <w:t>Classified Sabbatical Leave Reports Due</w:t>
      </w:r>
      <w:r w:rsidRPr="007221AD">
        <w:rPr>
          <w:rFonts w:ascii="Arial" w:hAnsi="Arial" w:cs="Arial"/>
          <w:sz w:val="22"/>
          <w:szCs w:val="22"/>
        </w:rPr>
        <w:br/>
        <w:t>End of Year Calendar</w:t>
      </w:r>
    </w:p>
    <w:p w:rsidR="00B73C15" w:rsidRPr="007221AD" w:rsidRDefault="00B73C15" w:rsidP="00B73C15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7221AD">
        <w:rPr>
          <w:rFonts w:ascii="Arial" w:hAnsi="Arial" w:cs="Arial"/>
          <w:color w:val="000000" w:themeColor="text1"/>
          <w:sz w:val="22"/>
          <w:szCs w:val="22"/>
        </w:rPr>
        <w:t>Vacation Carry Guidelines and Timeline for Classified Staff</w:t>
      </w:r>
    </w:p>
    <w:p w:rsidR="001A6FCE" w:rsidRPr="007221AD" w:rsidRDefault="001A6FCE" w:rsidP="00B73C15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  <w:bCs/>
          <w:color w:val="000000" w:themeColor="text1"/>
          <w:sz w:val="22"/>
          <w:szCs w:val="22"/>
          <w:lang w:val="en"/>
        </w:rPr>
        <w:t xml:space="preserve">UW-Madison Inclement Weather Guidelines for Employees </w:t>
      </w:r>
      <w:r w:rsidR="00B73C15" w:rsidRPr="007221AD">
        <w:rPr>
          <w:rFonts w:ascii="Arial" w:hAnsi="Arial" w:cs="Arial"/>
          <w:b/>
          <w:bCs/>
          <w:color w:val="000000" w:themeColor="text1"/>
          <w:sz w:val="22"/>
          <w:szCs w:val="22"/>
          <w:lang w:val="en"/>
        </w:rPr>
        <w:br/>
      </w:r>
      <w:hyperlink r:id="rId10" w:history="1">
        <w:r w:rsidR="00B73C15" w:rsidRPr="007221AD">
          <w:rPr>
            <w:rStyle w:val="Hyperlink"/>
            <w:rFonts w:ascii="Arial" w:hAnsi="Arial" w:cs="Arial"/>
            <w:sz w:val="22"/>
            <w:szCs w:val="22"/>
          </w:rPr>
          <w:t>http://www.ohr.wisc.edu/Inclementweather%2012-18-2012.pdf</w:t>
        </w:r>
      </w:hyperlink>
      <w:r w:rsidR="00B73C15" w:rsidRPr="007221AD">
        <w:rPr>
          <w:rFonts w:ascii="Arial" w:hAnsi="Arial" w:cs="Arial"/>
          <w:sz w:val="22"/>
          <w:szCs w:val="22"/>
        </w:rPr>
        <w:t xml:space="preserve"> </w:t>
      </w:r>
    </w:p>
    <w:p w:rsidR="00F44135" w:rsidRPr="007221AD" w:rsidRDefault="00F44135" w:rsidP="007E2D17">
      <w:pPr>
        <w:pStyle w:val="PlainText"/>
        <w:ind w:right="720"/>
        <w:rPr>
          <w:sz w:val="22"/>
          <w:szCs w:val="22"/>
        </w:rPr>
      </w:pPr>
    </w:p>
    <w:p w:rsidR="007221AD" w:rsidRDefault="007221AD" w:rsidP="007221AD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Nonr</w:t>
      </w:r>
      <w:r w:rsidRPr="007221AD">
        <w:rPr>
          <w:rFonts w:ascii="Arial" w:hAnsi="Arial" w:cs="Arial"/>
          <w:sz w:val="22"/>
          <w:szCs w:val="22"/>
        </w:rPr>
        <w:t>esident Alien Lump Sum Payments – Beth, Christy, &amp; Toby</w:t>
      </w:r>
    </w:p>
    <w:p w:rsidR="007E2D17" w:rsidRPr="007221AD" w:rsidRDefault="007E2D17" w:rsidP="007E2D17">
      <w:pPr>
        <w:pStyle w:val="ListParagraph"/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21AD" w:rsidRPr="007221AD" w:rsidRDefault="007221AD" w:rsidP="007221AD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  <w:sz w:val="22"/>
          <w:szCs w:val="22"/>
        </w:rPr>
        <w:t>Fellowships, Scholarships</w:t>
      </w:r>
      <w:r w:rsidRPr="007221AD">
        <w:rPr>
          <w:rFonts w:ascii="Arial" w:hAnsi="Arial" w:cs="Arial"/>
          <w:sz w:val="22"/>
          <w:szCs w:val="22"/>
        </w:rPr>
        <w:br/>
      </w:r>
    </w:p>
    <w:p w:rsidR="007221AD" w:rsidRPr="007221AD" w:rsidRDefault="00F44135" w:rsidP="007221AD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  <w:sz w:val="22"/>
          <w:szCs w:val="22"/>
        </w:rPr>
        <w:t>Financial Management – Toby</w:t>
      </w:r>
    </w:p>
    <w:p w:rsidR="007221AD" w:rsidRPr="007221AD" w:rsidRDefault="007221AD" w:rsidP="007221A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221AD" w:rsidRPr="007221AD" w:rsidRDefault="007221AD" w:rsidP="007221AD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</w:rPr>
        <w:t>Non-employee e-reimbursement info (id’s, alternates, payment info)</w:t>
      </w:r>
    </w:p>
    <w:p w:rsidR="007221AD" w:rsidRPr="007221AD" w:rsidRDefault="007221AD" w:rsidP="007221AD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</w:rPr>
        <w:t>Claiming meals in e-reimbursement</w:t>
      </w:r>
    </w:p>
    <w:p w:rsidR="007221AD" w:rsidRPr="007221AD" w:rsidRDefault="007221AD" w:rsidP="007221AD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</w:rPr>
        <w:t>Account Codes on p-cards</w:t>
      </w:r>
    </w:p>
    <w:p w:rsidR="007221AD" w:rsidRPr="007221AD" w:rsidRDefault="007221AD" w:rsidP="007221AD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</w:rPr>
        <w:t xml:space="preserve">New URL to </w:t>
      </w:r>
      <w:proofErr w:type="spellStart"/>
      <w:r w:rsidRPr="007221AD">
        <w:rPr>
          <w:rFonts w:ascii="Arial" w:hAnsi="Arial" w:cs="Arial"/>
        </w:rPr>
        <w:t>TravelWIse</w:t>
      </w:r>
      <w:proofErr w:type="spellEnd"/>
      <w:r w:rsidRPr="007221AD">
        <w:rPr>
          <w:rFonts w:ascii="Arial" w:hAnsi="Arial" w:cs="Arial"/>
        </w:rPr>
        <w:t xml:space="preserve"> portal:  </w:t>
      </w:r>
      <w:hyperlink r:id="rId11" w:tgtFrame="_blank" w:history="1">
        <w:r w:rsidRPr="007221AD">
          <w:rPr>
            <w:rStyle w:val="Hyperlink"/>
            <w:rFonts w:ascii="Arial" w:hAnsi="Arial" w:cs="Arial"/>
          </w:rPr>
          <w:t>http://www.foxworldtravel.com/UW/</w:t>
        </w:r>
      </w:hyperlink>
    </w:p>
    <w:p w:rsidR="00F44135" w:rsidRPr="007221AD" w:rsidRDefault="00F44135" w:rsidP="007C3AEB">
      <w:pPr>
        <w:pStyle w:val="ListParagraph"/>
        <w:ind w:left="360" w:hanging="360"/>
        <w:rPr>
          <w:rFonts w:ascii="Arial" w:hAnsi="Arial" w:cs="Arial"/>
          <w:sz w:val="22"/>
          <w:szCs w:val="22"/>
        </w:rPr>
      </w:pPr>
    </w:p>
    <w:p w:rsidR="00F44135" w:rsidRPr="007221AD" w:rsidRDefault="00F44135" w:rsidP="007C3AE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  <w:sz w:val="22"/>
          <w:szCs w:val="22"/>
        </w:rPr>
        <w:t>Facilities – Jesse</w:t>
      </w:r>
    </w:p>
    <w:p w:rsidR="007221AD" w:rsidRPr="007221AD" w:rsidRDefault="007221AD" w:rsidP="007221A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221AD" w:rsidRPr="007221AD" w:rsidRDefault="007221AD" w:rsidP="007221AD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  <w:sz w:val="22"/>
          <w:szCs w:val="22"/>
        </w:rPr>
        <w:t>Key &amp; Access Policy</w:t>
      </w:r>
    </w:p>
    <w:p w:rsidR="007221AD" w:rsidRPr="007221AD" w:rsidRDefault="007221AD" w:rsidP="007221AD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7221AD">
        <w:rPr>
          <w:rFonts w:ascii="Arial" w:hAnsi="Arial" w:cs="Arial"/>
          <w:sz w:val="22"/>
          <w:szCs w:val="22"/>
        </w:rPr>
        <w:t>Trash &amp; Recycling</w:t>
      </w:r>
    </w:p>
    <w:p w:rsidR="00264F50" w:rsidRPr="00F44135" w:rsidRDefault="00264F50" w:rsidP="007221AD">
      <w:pPr>
        <w:ind w:left="720" w:hanging="360"/>
        <w:rPr>
          <w:rFonts w:ascii="Arial" w:hAnsi="Arial" w:cs="Arial"/>
          <w:sz w:val="22"/>
          <w:szCs w:val="22"/>
        </w:rPr>
      </w:pPr>
      <w:r w:rsidRPr="00F44135">
        <w:rPr>
          <w:rFonts w:ascii="Arial" w:hAnsi="Arial" w:cs="Arial"/>
          <w:sz w:val="22"/>
          <w:szCs w:val="22"/>
        </w:rPr>
        <w:br/>
      </w:r>
    </w:p>
    <w:p w:rsidR="00A922F5" w:rsidRPr="00F3510A" w:rsidRDefault="00A922F5" w:rsidP="006D06FE">
      <w:pPr>
        <w:pStyle w:val="PlainText"/>
        <w:ind w:right="720"/>
        <w:rPr>
          <w:sz w:val="22"/>
          <w:szCs w:val="22"/>
        </w:rPr>
      </w:pPr>
    </w:p>
    <w:p w:rsidR="001C41D3" w:rsidRPr="00F3510A" w:rsidRDefault="001C41D3" w:rsidP="001C41D3">
      <w:pPr>
        <w:pStyle w:val="ListParagraph"/>
        <w:rPr>
          <w:rFonts w:ascii="Arial" w:hAnsi="Arial" w:cs="Arial"/>
          <w:sz w:val="22"/>
          <w:szCs w:val="22"/>
        </w:rPr>
      </w:pPr>
    </w:p>
    <w:p w:rsidR="00E53DC2" w:rsidRPr="00CB689F" w:rsidRDefault="00E53DC2" w:rsidP="0001221F">
      <w:pPr>
        <w:pStyle w:val="PlainText"/>
        <w:jc w:val="center"/>
        <w:rPr>
          <w:sz w:val="20"/>
          <w:szCs w:val="20"/>
        </w:rPr>
      </w:pPr>
      <w:r w:rsidRPr="00CB689F">
        <w:rPr>
          <w:b/>
          <w:i/>
          <w:sz w:val="20"/>
          <w:szCs w:val="20"/>
        </w:rPr>
        <w:t xml:space="preserve">If there are any topics </w:t>
      </w:r>
      <w:r w:rsidR="005255DB" w:rsidRPr="00CB689F">
        <w:rPr>
          <w:b/>
          <w:i/>
          <w:sz w:val="20"/>
          <w:szCs w:val="20"/>
        </w:rPr>
        <w:t xml:space="preserve">that </w:t>
      </w:r>
      <w:r w:rsidRPr="00CB689F">
        <w:rPr>
          <w:b/>
          <w:i/>
          <w:sz w:val="20"/>
          <w:szCs w:val="20"/>
        </w:rPr>
        <w:t>you would like us to cover</w:t>
      </w:r>
      <w:r w:rsidR="005255DB" w:rsidRPr="00CB689F">
        <w:rPr>
          <w:b/>
          <w:i/>
          <w:sz w:val="20"/>
          <w:szCs w:val="20"/>
        </w:rPr>
        <w:t>,</w:t>
      </w:r>
      <w:r w:rsidRPr="00CB689F">
        <w:rPr>
          <w:b/>
          <w:i/>
          <w:sz w:val="20"/>
          <w:szCs w:val="20"/>
        </w:rPr>
        <w:t xml:space="preserve"> or if you hav</w:t>
      </w:r>
      <w:r w:rsidR="00C35EB8" w:rsidRPr="00CB689F">
        <w:rPr>
          <w:b/>
          <w:i/>
          <w:sz w:val="20"/>
          <w:szCs w:val="20"/>
        </w:rPr>
        <w:t xml:space="preserve">e suggestions for special guest </w:t>
      </w:r>
      <w:r w:rsidRPr="00CB689F">
        <w:rPr>
          <w:b/>
          <w:i/>
          <w:sz w:val="20"/>
          <w:szCs w:val="20"/>
        </w:rPr>
        <w:t>or training opportunities that you would like to see at future forums, please let us know.</w:t>
      </w:r>
    </w:p>
    <w:p w:rsidR="00E53DC2" w:rsidRPr="00CB689F" w:rsidRDefault="00E53DC2" w:rsidP="0001221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53DC2" w:rsidRPr="00CB689F" w:rsidRDefault="00E53DC2" w:rsidP="0001221F">
      <w:pPr>
        <w:pStyle w:val="Heading2"/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Melissa Amos-Landgraf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>Associate Dean for Administration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262-4474</w:t>
      </w:r>
    </w:p>
    <w:p w:rsidR="005D539A" w:rsidRPr="00CB689F" w:rsidRDefault="007E2D17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Teri Engelke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Assistant Dean for Human Resources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(608) 262-6139</w:t>
      </w:r>
      <w:r>
        <w:rPr>
          <w:rFonts w:ascii="Arial" w:hAnsi="Arial" w:cs="Arial"/>
          <w:sz w:val="20"/>
          <w:szCs w:val="20"/>
        </w:rPr>
        <w:br/>
      </w:r>
      <w:r w:rsidR="005D539A" w:rsidRPr="00CB689F">
        <w:rPr>
          <w:rFonts w:ascii="Arial" w:hAnsi="Arial" w:cs="Arial"/>
          <w:sz w:val="20"/>
          <w:szCs w:val="20"/>
        </w:rPr>
        <w:t xml:space="preserve">Sarah Gomez Rendon </w:t>
      </w:r>
      <w:r w:rsidR="005D539A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="005D539A"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="005D539A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="005D539A" w:rsidRPr="00CB689F">
        <w:rPr>
          <w:rFonts w:ascii="Arial" w:hAnsi="Arial" w:cs="Arial"/>
          <w:sz w:val="20"/>
          <w:szCs w:val="20"/>
        </w:rPr>
        <w:t>(608) 262-4079</w:t>
      </w:r>
    </w:p>
    <w:p w:rsidR="00E53DC2" w:rsidRPr="00CB689F" w:rsidRDefault="00744AB8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744AB8">
        <w:rPr>
          <w:rFonts w:ascii="Arial" w:hAnsi="Arial" w:cs="Arial"/>
          <w:sz w:val="20"/>
          <w:szCs w:val="20"/>
        </w:rPr>
        <w:t xml:space="preserve">Alexa Kuehl </w:t>
      </w:r>
      <w:r w:rsidRPr="00744AB8"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ab/>
      </w:r>
      <w:proofErr w:type="spellStart"/>
      <w:r w:rsidRPr="00744AB8">
        <w:rPr>
          <w:rFonts w:ascii="Arial" w:hAnsi="Arial" w:cs="Arial"/>
          <w:sz w:val="20"/>
          <w:szCs w:val="20"/>
        </w:rPr>
        <w:t>Univ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Svcs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Prog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Assoc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, Office </w:t>
      </w:r>
      <w:proofErr w:type="spellStart"/>
      <w:r w:rsidRPr="00744AB8">
        <w:rPr>
          <w:rFonts w:ascii="Arial" w:hAnsi="Arial" w:cs="Arial"/>
          <w:sz w:val="20"/>
          <w:szCs w:val="20"/>
        </w:rPr>
        <w:t>Mgmt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(608) 262-6138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 xml:space="preserve">HR, </w:t>
      </w:r>
      <w:proofErr w:type="spellStart"/>
      <w:r w:rsidRPr="00744AB8">
        <w:rPr>
          <w:rFonts w:ascii="Arial" w:hAnsi="Arial" w:cs="Arial"/>
          <w:sz w:val="20"/>
          <w:szCs w:val="20"/>
        </w:rPr>
        <w:t>Bldg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Svcs</w:t>
      </w:r>
      <w:proofErr w:type="spellEnd"/>
      <w:r>
        <w:br/>
      </w:r>
      <w:r w:rsidR="00E53DC2" w:rsidRPr="00CB689F">
        <w:rPr>
          <w:rFonts w:ascii="Arial" w:hAnsi="Arial" w:cs="Arial"/>
          <w:sz w:val="20"/>
          <w:szCs w:val="20"/>
        </w:rPr>
        <w:t xml:space="preserve">Christy Moldenhauer </w:t>
      </w:r>
      <w:r w:rsidR="00E53DC2"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="00E53DC2"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="00E53DC2" w:rsidRPr="00CB689F">
        <w:rPr>
          <w:rFonts w:ascii="Arial" w:hAnsi="Arial" w:cs="Arial"/>
          <w:sz w:val="20"/>
          <w:szCs w:val="20"/>
        </w:rPr>
        <w:t>(608) 262-9149</w:t>
      </w:r>
    </w:p>
    <w:p w:rsidR="00E53DC2" w:rsidRPr="00CB689F" w:rsidRDefault="00C35EB8" w:rsidP="00F300EA">
      <w:pPr>
        <w:pStyle w:val="Heading2"/>
        <w:tabs>
          <w:tab w:val="left" w:pos="90"/>
        </w:tabs>
        <w:spacing w:before="0"/>
        <w:ind w:right="-9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Toby Schellhase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 xml:space="preserve">Accountant </w:t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262-1765</w:t>
      </w:r>
    </w:p>
    <w:p w:rsidR="00E53DC2" w:rsidRPr="00CB689F" w:rsidRDefault="00E53DC2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>Beth Walsh</w:t>
      </w:r>
      <w:r w:rsidRPr="00CB689F">
        <w:rPr>
          <w:rFonts w:ascii="Arial" w:hAnsi="Arial" w:cs="Arial"/>
          <w:sz w:val="20"/>
          <w:szCs w:val="20"/>
        </w:rPr>
        <w:tab/>
        <w:t> 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="007E13EB">
        <w:rPr>
          <w:rFonts w:ascii="Arial" w:hAnsi="Arial" w:cs="Arial"/>
          <w:sz w:val="20"/>
          <w:szCs w:val="20"/>
        </w:rPr>
        <w:t xml:space="preserve">Assistant Dean - </w:t>
      </w:r>
      <w:r w:rsidR="0001221F">
        <w:rPr>
          <w:rFonts w:ascii="Arial" w:hAnsi="Arial" w:cs="Arial"/>
          <w:sz w:val="20"/>
          <w:szCs w:val="20"/>
        </w:rPr>
        <w:t xml:space="preserve">Gifts, </w:t>
      </w:r>
      <w:r w:rsidRPr="00CB689F">
        <w:rPr>
          <w:rFonts w:ascii="Arial" w:hAnsi="Arial" w:cs="Arial"/>
          <w:sz w:val="20"/>
          <w:szCs w:val="20"/>
        </w:rPr>
        <w:t xml:space="preserve">Grants &amp; Contracts </w:t>
      </w:r>
      <w:r w:rsidR="0001221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263-5559</w:t>
      </w:r>
    </w:p>
    <w:p w:rsidR="00E53DC2" w:rsidRPr="00CB689F" w:rsidRDefault="00E53DC2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Jesse Winters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Director of Facilities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  <w:t>(608) 445-1878</w:t>
      </w:r>
    </w:p>
    <w:p w:rsidR="00936E1E" w:rsidRDefault="00936E1E" w:rsidP="006D06FE">
      <w:pPr>
        <w:pStyle w:val="PlainText"/>
        <w:tabs>
          <w:tab w:val="left" w:pos="0"/>
        </w:tabs>
        <w:rPr>
          <w:b/>
          <w:sz w:val="22"/>
          <w:szCs w:val="22"/>
        </w:rPr>
      </w:pPr>
    </w:p>
    <w:p w:rsidR="00936E1E" w:rsidRDefault="00936E1E" w:rsidP="001728DA">
      <w:pPr>
        <w:pStyle w:val="PlainText"/>
        <w:tabs>
          <w:tab w:val="left" w:pos="0"/>
        </w:tabs>
        <w:jc w:val="center"/>
        <w:rPr>
          <w:b/>
          <w:sz w:val="22"/>
          <w:szCs w:val="22"/>
        </w:rPr>
      </w:pPr>
    </w:p>
    <w:p w:rsidR="00936E1E" w:rsidRPr="00D33D39" w:rsidRDefault="00936E1E" w:rsidP="001728DA">
      <w:pPr>
        <w:pStyle w:val="PlainText"/>
        <w:tabs>
          <w:tab w:val="left" w:pos="0"/>
        </w:tabs>
        <w:jc w:val="center"/>
        <w:rPr>
          <w:b/>
        </w:rPr>
      </w:pPr>
    </w:p>
    <w:p w:rsidR="00264F50" w:rsidRPr="000F5F94" w:rsidRDefault="00364E57" w:rsidP="00264F50">
      <w:pPr>
        <w:pStyle w:val="PlainText"/>
        <w:tabs>
          <w:tab w:val="left" w:pos="0"/>
        </w:tabs>
        <w:jc w:val="center"/>
        <w:rPr>
          <w:sz w:val="32"/>
          <w:szCs w:val="32"/>
        </w:rPr>
      </w:pPr>
      <w:r w:rsidRPr="007E2D17">
        <w:rPr>
          <w:b/>
          <w:sz w:val="32"/>
          <w:szCs w:val="32"/>
        </w:rPr>
        <w:t>DID YOU KNOW?</w:t>
      </w:r>
      <w:r w:rsidR="004867E8" w:rsidRPr="007E2D17">
        <w:rPr>
          <w:b/>
          <w:sz w:val="32"/>
          <w:szCs w:val="32"/>
        </w:rPr>
        <w:br/>
      </w:r>
    </w:p>
    <w:p w:rsidR="007221AD" w:rsidRPr="000F5F94" w:rsidRDefault="00C75906" w:rsidP="007221AD">
      <w:pPr>
        <w:pStyle w:val="Heading1"/>
        <w:rPr>
          <w:rFonts w:ascii="Arial" w:hAnsi="Arial" w:cs="Arial"/>
          <w:sz w:val="48"/>
          <w:szCs w:val="48"/>
        </w:rPr>
      </w:pPr>
      <w:hyperlink r:id="rId12" w:history="1">
        <w:r w:rsidR="007221AD" w:rsidRPr="000F5F94">
          <w:rPr>
            <w:rStyle w:val="Hyperlink"/>
            <w:rFonts w:ascii="Arial" w:hAnsi="Arial" w:cs="Arial"/>
          </w:rPr>
          <w:t>Business Services 'How To' Documents</w:t>
        </w:r>
      </w:hyperlink>
    </w:p>
    <w:p w:rsidR="007221AD" w:rsidRPr="000F5F94" w:rsidRDefault="007221AD" w:rsidP="007221AD">
      <w:pPr>
        <w:pStyle w:val="NormalWeb"/>
        <w:rPr>
          <w:rFonts w:ascii="Arial" w:hAnsi="Arial" w:cs="Arial"/>
        </w:rPr>
      </w:pPr>
      <w:r w:rsidRPr="000F5F94">
        <w:rPr>
          <w:rFonts w:ascii="Arial" w:hAnsi="Arial" w:cs="Arial"/>
        </w:rPr>
        <w:t xml:space="preserve">'How To' pages give brief instructions for performing the most commonly used business functions at UW-Madison along with links to more detailed policy and procedure pages </w:t>
      </w:r>
      <w:r w:rsidR="007E2D17" w:rsidRPr="000F5F94">
        <w:rPr>
          <w:rFonts w:ascii="Arial" w:hAnsi="Arial" w:cs="Arial"/>
        </w:rPr>
        <w:t xml:space="preserve">and </w:t>
      </w:r>
      <w:r w:rsidRPr="000F5F94">
        <w:rPr>
          <w:rFonts w:ascii="Arial" w:hAnsi="Arial" w:cs="Arial"/>
        </w:rPr>
        <w:t xml:space="preserve">are available at: </w:t>
      </w:r>
      <w:hyperlink r:id="rId13" w:history="1">
        <w:r w:rsidRPr="000F5F94">
          <w:rPr>
            <w:rStyle w:val="Hyperlink"/>
            <w:rFonts w:ascii="Arial" w:hAnsi="Arial" w:cs="Arial"/>
          </w:rPr>
          <w:t>http://www.bussvc.wisc.edu/howto/HowMain.html</w:t>
        </w:r>
      </w:hyperlink>
      <w:r w:rsidRPr="000F5F94">
        <w:rPr>
          <w:rFonts w:ascii="Arial" w:hAnsi="Arial" w:cs="Arial"/>
        </w:rPr>
        <w:t xml:space="preserve"> </w:t>
      </w:r>
    </w:p>
    <w:p w:rsidR="007E2D17" w:rsidRPr="000F5F94" w:rsidRDefault="00C75906" w:rsidP="007E2D17">
      <w:pPr>
        <w:pStyle w:val="Heading1"/>
        <w:rPr>
          <w:rFonts w:ascii="Arial" w:hAnsi="Arial" w:cs="Arial"/>
          <w:sz w:val="48"/>
          <w:szCs w:val="48"/>
        </w:rPr>
      </w:pPr>
      <w:hyperlink r:id="rId14" w:history="1">
        <w:proofErr w:type="spellStart"/>
        <w:r w:rsidR="007E2D17" w:rsidRPr="000F5F94">
          <w:rPr>
            <w:rStyle w:val="Hyperlink"/>
            <w:rFonts w:ascii="Arial" w:hAnsi="Arial" w:cs="Arial"/>
          </w:rPr>
          <w:t>WisCEL</w:t>
        </w:r>
        <w:proofErr w:type="spellEnd"/>
        <w:r w:rsidR="007E2D17" w:rsidRPr="000F5F94">
          <w:rPr>
            <w:rStyle w:val="Hyperlink"/>
            <w:rFonts w:ascii="Arial" w:hAnsi="Arial" w:cs="Arial"/>
          </w:rPr>
          <w:t xml:space="preserve"> invites faculty and staff to collaborate on active-learning courses</w:t>
        </w:r>
      </w:hyperlink>
    </w:p>
    <w:p w:rsidR="00D33D39" w:rsidRPr="000F5F94" w:rsidRDefault="007E2D17" w:rsidP="002E61E0">
      <w:pPr>
        <w:pStyle w:val="NormalWeb"/>
        <w:rPr>
          <w:rFonts w:ascii="Arial" w:hAnsi="Arial" w:cs="Arial"/>
        </w:rPr>
      </w:pPr>
      <w:r w:rsidRPr="000F5F94">
        <w:rPr>
          <w:rFonts w:ascii="Arial" w:hAnsi="Arial" w:cs="Arial"/>
        </w:rPr>
        <w:t xml:space="preserve">The </w:t>
      </w:r>
      <w:hyperlink r:id="rId15" w:history="1">
        <w:r w:rsidRPr="000F5F94">
          <w:rPr>
            <w:rStyle w:val="Hyperlink"/>
            <w:rFonts w:ascii="Arial" w:hAnsi="Arial" w:cs="Arial"/>
          </w:rPr>
          <w:t xml:space="preserve">Wisconsin </w:t>
        </w:r>
        <w:proofErr w:type="spellStart"/>
        <w:r w:rsidRPr="000F5F94">
          <w:rPr>
            <w:rStyle w:val="Hyperlink"/>
            <w:rFonts w:ascii="Arial" w:hAnsi="Arial" w:cs="Arial"/>
          </w:rPr>
          <w:t>Collaboratory</w:t>
        </w:r>
        <w:proofErr w:type="spellEnd"/>
        <w:r w:rsidRPr="000F5F94">
          <w:rPr>
            <w:rStyle w:val="Hyperlink"/>
            <w:rFonts w:ascii="Arial" w:hAnsi="Arial" w:cs="Arial"/>
          </w:rPr>
          <w:t xml:space="preserve"> for Enhanced Learning</w:t>
        </w:r>
      </w:hyperlink>
      <w:r w:rsidRPr="000F5F94">
        <w:rPr>
          <w:rFonts w:ascii="Arial" w:hAnsi="Arial" w:cs="Arial"/>
        </w:rPr>
        <w:t xml:space="preserve"> (</w:t>
      </w:r>
      <w:proofErr w:type="spellStart"/>
      <w:r w:rsidRPr="000F5F94">
        <w:rPr>
          <w:rFonts w:ascii="Arial" w:hAnsi="Arial" w:cs="Arial"/>
        </w:rPr>
        <w:t>WisCEL</w:t>
      </w:r>
      <w:proofErr w:type="spellEnd"/>
      <w:r w:rsidRPr="000F5F94">
        <w:rPr>
          <w:rFonts w:ascii="Arial" w:hAnsi="Arial" w:cs="Arial"/>
        </w:rPr>
        <w:t>) is inviting faculty and staff interested in teaching active learning and technology-enhanced courses to apply for space during the fall 2015 semester by December 1.</w:t>
      </w:r>
    </w:p>
    <w:sectPr w:rsidR="00D33D39" w:rsidRPr="000F5F94" w:rsidSect="0069571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6" w:rsidRDefault="00C63D96" w:rsidP="007E5708">
      <w:r>
        <w:separator/>
      </w:r>
    </w:p>
  </w:endnote>
  <w:endnote w:type="continuationSeparator" w:id="0">
    <w:p w:rsidR="00C63D96" w:rsidRDefault="00C63D96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6" w:rsidRDefault="00C63D96" w:rsidP="007E5708">
      <w:r>
        <w:separator/>
      </w:r>
    </w:p>
  </w:footnote>
  <w:footnote w:type="continuationSeparator" w:id="0">
    <w:p w:rsidR="00C63D96" w:rsidRDefault="00C63D96" w:rsidP="007E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108D0"/>
    <w:multiLevelType w:val="hybridMultilevel"/>
    <w:tmpl w:val="A8C0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03269"/>
    <w:multiLevelType w:val="hybridMultilevel"/>
    <w:tmpl w:val="E4EAA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60353"/>
    <w:multiLevelType w:val="multilevel"/>
    <w:tmpl w:val="72C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52CEE"/>
    <w:multiLevelType w:val="hybridMultilevel"/>
    <w:tmpl w:val="AC327B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66E69"/>
    <w:multiLevelType w:val="multilevel"/>
    <w:tmpl w:val="F0D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201B53"/>
    <w:multiLevelType w:val="hybridMultilevel"/>
    <w:tmpl w:val="8BD6F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4"/>
  </w:num>
  <w:num w:numId="5">
    <w:abstractNumId w:val="30"/>
  </w:num>
  <w:num w:numId="6">
    <w:abstractNumId w:val="25"/>
  </w:num>
  <w:num w:numId="7">
    <w:abstractNumId w:val="9"/>
  </w:num>
  <w:num w:numId="8">
    <w:abstractNumId w:val="15"/>
  </w:num>
  <w:num w:numId="9">
    <w:abstractNumId w:val="3"/>
  </w:num>
  <w:num w:numId="10">
    <w:abstractNumId w:val="18"/>
  </w:num>
  <w:num w:numId="11">
    <w:abstractNumId w:val="28"/>
  </w:num>
  <w:num w:numId="12">
    <w:abstractNumId w:val="24"/>
  </w:num>
  <w:num w:numId="13">
    <w:abstractNumId w:val="22"/>
  </w:num>
  <w:num w:numId="14">
    <w:abstractNumId w:val="26"/>
  </w:num>
  <w:num w:numId="15">
    <w:abstractNumId w:val="4"/>
  </w:num>
  <w:num w:numId="16">
    <w:abstractNumId w:val="6"/>
  </w:num>
  <w:num w:numId="17">
    <w:abstractNumId w:val="29"/>
  </w:num>
  <w:num w:numId="18">
    <w:abstractNumId w:val="8"/>
  </w:num>
  <w:num w:numId="19">
    <w:abstractNumId w:val="27"/>
  </w:num>
  <w:num w:numId="20">
    <w:abstractNumId w:val="10"/>
  </w:num>
  <w:num w:numId="21">
    <w:abstractNumId w:val="1"/>
  </w:num>
  <w:num w:numId="22">
    <w:abstractNumId w:val="2"/>
  </w:num>
  <w:num w:numId="23">
    <w:abstractNumId w:val="12"/>
  </w:num>
  <w:num w:numId="24">
    <w:abstractNumId w:val="20"/>
  </w:num>
  <w:num w:numId="25">
    <w:abstractNumId w:val="13"/>
  </w:num>
  <w:num w:numId="26">
    <w:abstractNumId w:val="16"/>
  </w:num>
  <w:num w:numId="27">
    <w:abstractNumId w:val="7"/>
  </w:num>
  <w:num w:numId="28">
    <w:abstractNumId w:val="21"/>
  </w:num>
  <w:num w:numId="29">
    <w:abstractNumId w:val="11"/>
  </w:num>
  <w:num w:numId="30">
    <w:abstractNumId w:val="23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022D6"/>
    <w:rsid w:val="0001221F"/>
    <w:rsid w:val="00045B44"/>
    <w:rsid w:val="00050872"/>
    <w:rsid w:val="00064FFC"/>
    <w:rsid w:val="00070733"/>
    <w:rsid w:val="0007408B"/>
    <w:rsid w:val="000766B4"/>
    <w:rsid w:val="0007728E"/>
    <w:rsid w:val="00081AEA"/>
    <w:rsid w:val="000C6043"/>
    <w:rsid w:val="000D0ED2"/>
    <w:rsid w:val="000E65DF"/>
    <w:rsid w:val="000F1894"/>
    <w:rsid w:val="000F5F94"/>
    <w:rsid w:val="00136133"/>
    <w:rsid w:val="00136563"/>
    <w:rsid w:val="00140CB3"/>
    <w:rsid w:val="001452AD"/>
    <w:rsid w:val="0014752C"/>
    <w:rsid w:val="00156FEC"/>
    <w:rsid w:val="00167809"/>
    <w:rsid w:val="00167934"/>
    <w:rsid w:val="001724E2"/>
    <w:rsid w:val="001728DA"/>
    <w:rsid w:val="001747F1"/>
    <w:rsid w:val="00195850"/>
    <w:rsid w:val="00197A4B"/>
    <w:rsid w:val="001A6FCE"/>
    <w:rsid w:val="001B2EDB"/>
    <w:rsid w:val="001B75AA"/>
    <w:rsid w:val="001C41D3"/>
    <w:rsid w:val="001E49EC"/>
    <w:rsid w:val="00201ED2"/>
    <w:rsid w:val="002256A2"/>
    <w:rsid w:val="00264D4D"/>
    <w:rsid w:val="00264F50"/>
    <w:rsid w:val="00275893"/>
    <w:rsid w:val="00276224"/>
    <w:rsid w:val="002A1B79"/>
    <w:rsid w:val="002A7A65"/>
    <w:rsid w:val="002B0FB8"/>
    <w:rsid w:val="002B626E"/>
    <w:rsid w:val="002B7D86"/>
    <w:rsid w:val="002E20D3"/>
    <w:rsid w:val="002E61E0"/>
    <w:rsid w:val="002E6EC8"/>
    <w:rsid w:val="002E7A70"/>
    <w:rsid w:val="003104A6"/>
    <w:rsid w:val="003262C2"/>
    <w:rsid w:val="003320BF"/>
    <w:rsid w:val="0033372F"/>
    <w:rsid w:val="003433A8"/>
    <w:rsid w:val="003544A4"/>
    <w:rsid w:val="00363E0D"/>
    <w:rsid w:val="00364E57"/>
    <w:rsid w:val="00374ECD"/>
    <w:rsid w:val="00376F23"/>
    <w:rsid w:val="00387309"/>
    <w:rsid w:val="0038755F"/>
    <w:rsid w:val="00390293"/>
    <w:rsid w:val="003A112A"/>
    <w:rsid w:val="003A135E"/>
    <w:rsid w:val="003A267A"/>
    <w:rsid w:val="003A5842"/>
    <w:rsid w:val="003D1A6F"/>
    <w:rsid w:val="003E0AA1"/>
    <w:rsid w:val="003E2138"/>
    <w:rsid w:val="003E4770"/>
    <w:rsid w:val="00405B26"/>
    <w:rsid w:val="00410968"/>
    <w:rsid w:val="00410EB2"/>
    <w:rsid w:val="004127A5"/>
    <w:rsid w:val="00416089"/>
    <w:rsid w:val="00421517"/>
    <w:rsid w:val="00422682"/>
    <w:rsid w:val="00425F45"/>
    <w:rsid w:val="004308AD"/>
    <w:rsid w:val="004377A0"/>
    <w:rsid w:val="004569B3"/>
    <w:rsid w:val="00472EDB"/>
    <w:rsid w:val="00474D47"/>
    <w:rsid w:val="0047570B"/>
    <w:rsid w:val="004867E8"/>
    <w:rsid w:val="004A76DF"/>
    <w:rsid w:val="004B3FBD"/>
    <w:rsid w:val="004B440E"/>
    <w:rsid w:val="004B49C6"/>
    <w:rsid w:val="004B4F64"/>
    <w:rsid w:val="004E2990"/>
    <w:rsid w:val="004F7CC4"/>
    <w:rsid w:val="00516910"/>
    <w:rsid w:val="00521823"/>
    <w:rsid w:val="005226CB"/>
    <w:rsid w:val="005255DB"/>
    <w:rsid w:val="00532103"/>
    <w:rsid w:val="00541AB7"/>
    <w:rsid w:val="0054457B"/>
    <w:rsid w:val="00544BF4"/>
    <w:rsid w:val="00545D28"/>
    <w:rsid w:val="00557719"/>
    <w:rsid w:val="00560FCF"/>
    <w:rsid w:val="005634BD"/>
    <w:rsid w:val="00573A96"/>
    <w:rsid w:val="00581A4B"/>
    <w:rsid w:val="00583EBB"/>
    <w:rsid w:val="00586E30"/>
    <w:rsid w:val="005C4D1D"/>
    <w:rsid w:val="005C5012"/>
    <w:rsid w:val="005C53DE"/>
    <w:rsid w:val="005D0935"/>
    <w:rsid w:val="005D539A"/>
    <w:rsid w:val="005E0F80"/>
    <w:rsid w:val="005E2F9B"/>
    <w:rsid w:val="005F46C2"/>
    <w:rsid w:val="005F501A"/>
    <w:rsid w:val="0061396A"/>
    <w:rsid w:val="0062430C"/>
    <w:rsid w:val="00624BE4"/>
    <w:rsid w:val="006317FB"/>
    <w:rsid w:val="006324C1"/>
    <w:rsid w:val="00641030"/>
    <w:rsid w:val="00647FE0"/>
    <w:rsid w:val="006519EC"/>
    <w:rsid w:val="00656E96"/>
    <w:rsid w:val="00657461"/>
    <w:rsid w:val="006641EF"/>
    <w:rsid w:val="00665953"/>
    <w:rsid w:val="006669A8"/>
    <w:rsid w:val="00670628"/>
    <w:rsid w:val="00692D8B"/>
    <w:rsid w:val="00695718"/>
    <w:rsid w:val="006A1CC0"/>
    <w:rsid w:val="006A3134"/>
    <w:rsid w:val="006B57B2"/>
    <w:rsid w:val="006C6562"/>
    <w:rsid w:val="006C70EF"/>
    <w:rsid w:val="006D06FE"/>
    <w:rsid w:val="006E3D5D"/>
    <w:rsid w:val="006F6C52"/>
    <w:rsid w:val="006F6CAC"/>
    <w:rsid w:val="007014B1"/>
    <w:rsid w:val="00714672"/>
    <w:rsid w:val="007221AD"/>
    <w:rsid w:val="00744AB8"/>
    <w:rsid w:val="00747238"/>
    <w:rsid w:val="007552C6"/>
    <w:rsid w:val="00760B4C"/>
    <w:rsid w:val="00761735"/>
    <w:rsid w:val="00761899"/>
    <w:rsid w:val="00767DDE"/>
    <w:rsid w:val="00770042"/>
    <w:rsid w:val="0077424A"/>
    <w:rsid w:val="00777A19"/>
    <w:rsid w:val="00796449"/>
    <w:rsid w:val="007B48D0"/>
    <w:rsid w:val="007C0CBB"/>
    <w:rsid w:val="007C3AEB"/>
    <w:rsid w:val="007D6640"/>
    <w:rsid w:val="007E13EB"/>
    <w:rsid w:val="007E2D17"/>
    <w:rsid w:val="007E5708"/>
    <w:rsid w:val="007E618D"/>
    <w:rsid w:val="008026A2"/>
    <w:rsid w:val="008031CF"/>
    <w:rsid w:val="00806503"/>
    <w:rsid w:val="008105C0"/>
    <w:rsid w:val="00826EF4"/>
    <w:rsid w:val="0084018F"/>
    <w:rsid w:val="00841335"/>
    <w:rsid w:val="00842E54"/>
    <w:rsid w:val="008467C5"/>
    <w:rsid w:val="008629F4"/>
    <w:rsid w:val="00864ED9"/>
    <w:rsid w:val="008824F6"/>
    <w:rsid w:val="00893A2E"/>
    <w:rsid w:val="008A7DB7"/>
    <w:rsid w:val="008B20AA"/>
    <w:rsid w:val="008B2828"/>
    <w:rsid w:val="008B4BBF"/>
    <w:rsid w:val="008B5721"/>
    <w:rsid w:val="008C25ED"/>
    <w:rsid w:val="008F124F"/>
    <w:rsid w:val="009169C7"/>
    <w:rsid w:val="0093051F"/>
    <w:rsid w:val="00936E1E"/>
    <w:rsid w:val="00941957"/>
    <w:rsid w:val="00966B71"/>
    <w:rsid w:val="0097593D"/>
    <w:rsid w:val="00980AD9"/>
    <w:rsid w:val="009A1DD3"/>
    <w:rsid w:val="009A2ADF"/>
    <w:rsid w:val="009A3A30"/>
    <w:rsid w:val="009A6305"/>
    <w:rsid w:val="009A7B04"/>
    <w:rsid w:val="009E2AD3"/>
    <w:rsid w:val="009E7562"/>
    <w:rsid w:val="009F1759"/>
    <w:rsid w:val="009F235A"/>
    <w:rsid w:val="009F337C"/>
    <w:rsid w:val="00A070D7"/>
    <w:rsid w:val="00A2121F"/>
    <w:rsid w:val="00A24515"/>
    <w:rsid w:val="00A3330C"/>
    <w:rsid w:val="00A458B3"/>
    <w:rsid w:val="00A50F22"/>
    <w:rsid w:val="00A51F79"/>
    <w:rsid w:val="00A55A57"/>
    <w:rsid w:val="00A61D75"/>
    <w:rsid w:val="00A65C0C"/>
    <w:rsid w:val="00A65D08"/>
    <w:rsid w:val="00A70E2C"/>
    <w:rsid w:val="00A84623"/>
    <w:rsid w:val="00A8486F"/>
    <w:rsid w:val="00A86E87"/>
    <w:rsid w:val="00A922F5"/>
    <w:rsid w:val="00AA547A"/>
    <w:rsid w:val="00AA7CB3"/>
    <w:rsid w:val="00AC0493"/>
    <w:rsid w:val="00AC17EA"/>
    <w:rsid w:val="00AC1BFD"/>
    <w:rsid w:val="00AD5B59"/>
    <w:rsid w:val="00AE2ED9"/>
    <w:rsid w:val="00AF0B85"/>
    <w:rsid w:val="00AF4725"/>
    <w:rsid w:val="00B10122"/>
    <w:rsid w:val="00B11753"/>
    <w:rsid w:val="00B20572"/>
    <w:rsid w:val="00B40698"/>
    <w:rsid w:val="00B63B04"/>
    <w:rsid w:val="00B64C12"/>
    <w:rsid w:val="00B654AB"/>
    <w:rsid w:val="00B70487"/>
    <w:rsid w:val="00B72457"/>
    <w:rsid w:val="00B73C15"/>
    <w:rsid w:val="00B75F7F"/>
    <w:rsid w:val="00B769BA"/>
    <w:rsid w:val="00BB5C7A"/>
    <w:rsid w:val="00BD33D1"/>
    <w:rsid w:val="00C14327"/>
    <w:rsid w:val="00C1749B"/>
    <w:rsid w:val="00C177C1"/>
    <w:rsid w:val="00C2093D"/>
    <w:rsid w:val="00C228A1"/>
    <w:rsid w:val="00C35EB8"/>
    <w:rsid w:val="00C5186A"/>
    <w:rsid w:val="00C63D96"/>
    <w:rsid w:val="00C70D9C"/>
    <w:rsid w:val="00C751D8"/>
    <w:rsid w:val="00C75906"/>
    <w:rsid w:val="00C76CE8"/>
    <w:rsid w:val="00C80084"/>
    <w:rsid w:val="00C8549D"/>
    <w:rsid w:val="00C935B9"/>
    <w:rsid w:val="00C96F82"/>
    <w:rsid w:val="00CA4B46"/>
    <w:rsid w:val="00CB689F"/>
    <w:rsid w:val="00CD5CEC"/>
    <w:rsid w:val="00CE3B97"/>
    <w:rsid w:val="00CE5D4D"/>
    <w:rsid w:val="00CF0F49"/>
    <w:rsid w:val="00D163CA"/>
    <w:rsid w:val="00D2236A"/>
    <w:rsid w:val="00D245B0"/>
    <w:rsid w:val="00D32469"/>
    <w:rsid w:val="00D33D39"/>
    <w:rsid w:val="00D436E8"/>
    <w:rsid w:val="00D525DD"/>
    <w:rsid w:val="00D71C83"/>
    <w:rsid w:val="00D72661"/>
    <w:rsid w:val="00D75E80"/>
    <w:rsid w:val="00D8288E"/>
    <w:rsid w:val="00D85ABA"/>
    <w:rsid w:val="00D867E5"/>
    <w:rsid w:val="00D87547"/>
    <w:rsid w:val="00D91BFB"/>
    <w:rsid w:val="00D97941"/>
    <w:rsid w:val="00DA75BD"/>
    <w:rsid w:val="00DE2B7A"/>
    <w:rsid w:val="00DE2FAA"/>
    <w:rsid w:val="00DF07BF"/>
    <w:rsid w:val="00DF20A3"/>
    <w:rsid w:val="00DF4DCC"/>
    <w:rsid w:val="00DF62A8"/>
    <w:rsid w:val="00E02A03"/>
    <w:rsid w:val="00E0302B"/>
    <w:rsid w:val="00E2115D"/>
    <w:rsid w:val="00E2391B"/>
    <w:rsid w:val="00E3386A"/>
    <w:rsid w:val="00E451D8"/>
    <w:rsid w:val="00E53DC2"/>
    <w:rsid w:val="00E73C29"/>
    <w:rsid w:val="00E84993"/>
    <w:rsid w:val="00ED2609"/>
    <w:rsid w:val="00ED6944"/>
    <w:rsid w:val="00EF3D1C"/>
    <w:rsid w:val="00F23BB9"/>
    <w:rsid w:val="00F300EA"/>
    <w:rsid w:val="00F34148"/>
    <w:rsid w:val="00F34CC2"/>
    <w:rsid w:val="00F3510A"/>
    <w:rsid w:val="00F35482"/>
    <w:rsid w:val="00F35898"/>
    <w:rsid w:val="00F42751"/>
    <w:rsid w:val="00F44135"/>
    <w:rsid w:val="00F502CB"/>
    <w:rsid w:val="00F66B40"/>
    <w:rsid w:val="00F70E42"/>
    <w:rsid w:val="00F763A5"/>
    <w:rsid w:val="00F86372"/>
    <w:rsid w:val="00F91103"/>
    <w:rsid w:val="00F92A1B"/>
    <w:rsid w:val="00F958BD"/>
    <w:rsid w:val="00FA0A4E"/>
    <w:rsid w:val="00FA1569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5:docId w15:val="{36B06CD8-9247-46A4-ABB2-63A5B19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6E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36E1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7FE0"/>
    <w:rPr>
      <w:i/>
      <w:iCs/>
    </w:rPr>
  </w:style>
  <w:style w:type="character" w:customStyle="1" w:styleId="stmainservices">
    <w:name w:val="stmainservices"/>
    <w:basedOn w:val="DefaultParagraphFont"/>
    <w:rsid w:val="00A24515"/>
  </w:style>
  <w:style w:type="character" w:customStyle="1" w:styleId="stbubblehcount">
    <w:name w:val="stbubble_hcount"/>
    <w:basedOn w:val="DefaultParagraphFont"/>
    <w:rsid w:val="00A24515"/>
  </w:style>
  <w:style w:type="character" w:customStyle="1" w:styleId="announcetitle">
    <w:name w:val="announcetitle"/>
    <w:basedOn w:val="DefaultParagraphFont"/>
    <w:rsid w:val="002E61E0"/>
    <w:rPr>
      <w:rFonts w:ascii="Arial" w:hAnsi="Arial" w:cs="Arial" w:hint="default"/>
      <w:b/>
      <w:bCs/>
      <w:caps/>
      <w:color w:val="990000"/>
      <w:sz w:val="36"/>
      <w:szCs w:val="36"/>
    </w:rPr>
  </w:style>
  <w:style w:type="character" w:customStyle="1" w:styleId="announcepostedby">
    <w:name w:val="announcepostedby"/>
    <w:basedOn w:val="DefaultParagraphFont"/>
    <w:rsid w:val="002E61E0"/>
    <w:rPr>
      <w:rFonts w:ascii="Arial" w:hAnsi="Arial" w:cs="Arial" w:hint="default"/>
      <w:b w:val="0"/>
      <w:bCs w:val="0"/>
      <w:i/>
      <w:iCs/>
      <w:smallCaps w:val="0"/>
      <w:color w:val="000000"/>
      <w:sz w:val="27"/>
      <w:szCs w:val="27"/>
    </w:rPr>
  </w:style>
  <w:style w:type="character" w:customStyle="1" w:styleId="announceauthor">
    <w:name w:val="announceauthor"/>
    <w:basedOn w:val="DefaultParagraphFont"/>
    <w:rsid w:val="002E61E0"/>
    <w:rPr>
      <w:rFonts w:ascii="Arial" w:hAnsi="Arial" w:cs="Arial" w:hint="default"/>
      <w:b/>
      <w:bCs/>
      <w:i/>
      <w:iCs/>
      <w:smallCaps w:val="0"/>
      <w:color w:val="000000"/>
      <w:sz w:val="27"/>
      <w:szCs w:val="27"/>
    </w:rPr>
  </w:style>
  <w:style w:type="character" w:customStyle="1" w:styleId="announcedate">
    <w:name w:val="announcedate"/>
    <w:basedOn w:val="DefaultParagraphFont"/>
    <w:rsid w:val="002E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svc.wisc.edu/howto/HowMain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bussvc.wisc.edu/howto/HowMain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xworldtravel.com/U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scel.wisc.ed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hr.wisc.edu/Inclementweather%2012-18-2012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32auctions.com/SOEPIG" TargetMode="External"/><Relationship Id="rId14" Type="http://schemas.openxmlformats.org/officeDocument/2006/relationships/hyperlink" Target="http://www.news.wisc.edu/232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8C40-9CF4-4F68-8630-5E6B174C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5</cp:revision>
  <cp:lastPrinted>2014-10-08T17:54:00Z</cp:lastPrinted>
  <dcterms:created xsi:type="dcterms:W3CDTF">2014-11-12T14:27:00Z</dcterms:created>
  <dcterms:modified xsi:type="dcterms:W3CDTF">2014-11-17T22:39:00Z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