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3433A8" w:rsidRDefault="00D87547" w:rsidP="00B654AB">
      <w:pPr>
        <w:jc w:val="center"/>
      </w:pPr>
      <w:r>
        <w:rPr>
          <w:noProof/>
        </w:rPr>
        <w:drawing>
          <wp:inline distT="0" distB="0" distL="0" distR="0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647FE0" w:rsidRDefault="003433A8" w:rsidP="003433A8">
      <w:pPr>
        <w:pStyle w:val="PlainText"/>
        <w:jc w:val="center"/>
        <w:rPr>
          <w:b/>
        </w:rPr>
      </w:pPr>
      <w:r>
        <w:rPr>
          <w:b/>
        </w:rPr>
        <w:br/>
      </w:r>
      <w:r w:rsidR="00F35898" w:rsidRPr="00647FE0">
        <w:rPr>
          <w:b/>
        </w:rPr>
        <w:t>School of Education</w:t>
      </w:r>
      <w:r w:rsidRPr="00647FE0">
        <w:rPr>
          <w:b/>
        </w:rPr>
        <w:t xml:space="preserve"> </w:t>
      </w:r>
      <w:r w:rsidR="00F35898" w:rsidRPr="00647FE0">
        <w:rPr>
          <w:b/>
        </w:rPr>
        <w:t>Administrative Forum</w:t>
      </w:r>
    </w:p>
    <w:p w:rsidR="00F35898" w:rsidRPr="00647FE0" w:rsidRDefault="00F958BD" w:rsidP="00D87547">
      <w:pPr>
        <w:pStyle w:val="PlainText"/>
        <w:jc w:val="center"/>
        <w:rPr>
          <w:b/>
        </w:rPr>
      </w:pPr>
      <w:r w:rsidRPr="0031281C">
        <w:rPr>
          <w:b/>
        </w:rPr>
        <w:t>Thursday,</w:t>
      </w:r>
      <w:r w:rsidR="009E7562" w:rsidRPr="0031281C">
        <w:rPr>
          <w:b/>
        </w:rPr>
        <w:t xml:space="preserve"> </w:t>
      </w:r>
      <w:r w:rsidR="0031281C" w:rsidRPr="0031281C">
        <w:rPr>
          <w:b/>
        </w:rPr>
        <w:t>January 22</w:t>
      </w:r>
      <w:r w:rsidR="00736E03" w:rsidRPr="0031281C">
        <w:rPr>
          <w:b/>
        </w:rPr>
        <w:t>, 2015</w:t>
      </w:r>
    </w:p>
    <w:p w:rsidR="006317FB" w:rsidRPr="007276D3" w:rsidRDefault="001C41D3" w:rsidP="007276D3">
      <w:pPr>
        <w:pStyle w:val="PlainText"/>
        <w:jc w:val="center"/>
        <w:rPr>
          <w:b/>
        </w:rPr>
      </w:pPr>
      <w:r w:rsidRPr="00F44135">
        <w:rPr>
          <w:rStyle w:val="Emphasis"/>
          <w:b/>
          <w:bCs/>
          <w:i w:val="0"/>
        </w:rPr>
        <w:t>159 Education Building</w:t>
      </w:r>
      <w:r w:rsidR="0077424A" w:rsidRPr="00F44135">
        <w:rPr>
          <w:b/>
        </w:rPr>
        <w:t xml:space="preserve"> </w:t>
      </w:r>
      <w:r w:rsidR="0077424A" w:rsidRPr="00F44135">
        <w:rPr>
          <w:b/>
          <w:sz w:val="16"/>
          <w:szCs w:val="16"/>
        </w:rPr>
        <w:sym w:font="Wingdings" w:char="F06C"/>
      </w:r>
      <w:r w:rsidR="0077424A" w:rsidRPr="00F44135">
        <w:rPr>
          <w:b/>
        </w:rPr>
        <w:t xml:space="preserve"> </w:t>
      </w:r>
      <w:r w:rsidR="004569B3" w:rsidRPr="00F44135">
        <w:rPr>
          <w:b/>
        </w:rPr>
        <w:t>9:30 a.m.</w:t>
      </w:r>
    </w:p>
    <w:p w:rsidR="00276224" w:rsidRPr="00276E82" w:rsidRDefault="005F501A" w:rsidP="00050872">
      <w:pPr>
        <w:pStyle w:val="PlainText"/>
        <w:ind w:right="720"/>
        <w:rPr>
          <w:b/>
          <w:sz w:val="22"/>
          <w:szCs w:val="22"/>
        </w:rPr>
      </w:pPr>
      <w:r w:rsidRPr="00276E82">
        <w:rPr>
          <w:b/>
          <w:sz w:val="22"/>
          <w:szCs w:val="22"/>
        </w:rPr>
        <w:t>AGENDA</w:t>
      </w:r>
    </w:p>
    <w:p w:rsidR="00692D8B" w:rsidRPr="00276E82" w:rsidRDefault="00692D8B" w:rsidP="00D32469">
      <w:pPr>
        <w:pStyle w:val="PlainText"/>
        <w:ind w:right="720"/>
        <w:rPr>
          <w:color w:val="000000" w:themeColor="text1"/>
          <w:sz w:val="22"/>
          <w:szCs w:val="22"/>
        </w:rPr>
      </w:pPr>
    </w:p>
    <w:p w:rsidR="00C16414" w:rsidRPr="00276E82" w:rsidRDefault="008F042E" w:rsidP="00736E03">
      <w:pPr>
        <w:rPr>
          <w:rFonts w:ascii="Arial" w:hAnsi="Arial" w:cs="Arial"/>
          <w:b/>
        </w:rPr>
      </w:pPr>
      <w:r w:rsidRPr="00276E82">
        <w:rPr>
          <w:rFonts w:ascii="Arial" w:hAnsi="Arial" w:cs="Arial"/>
        </w:rPr>
        <w:t>Announcement from External Relations</w:t>
      </w:r>
      <w:proofErr w:type="gramStart"/>
      <w:r w:rsidRPr="00276E82">
        <w:rPr>
          <w:rFonts w:ascii="Arial" w:hAnsi="Arial" w:cs="Arial"/>
        </w:rPr>
        <w:t>:</w:t>
      </w:r>
      <w:proofErr w:type="gramEnd"/>
      <w:r w:rsidRPr="00276E82">
        <w:rPr>
          <w:rFonts w:ascii="Arial" w:hAnsi="Arial" w:cs="Arial"/>
        </w:rPr>
        <w:br/>
      </w:r>
      <w:r w:rsidR="0031281C" w:rsidRPr="00276E82">
        <w:rPr>
          <w:rFonts w:ascii="Arial" w:hAnsi="Arial" w:cs="Arial"/>
          <w:b/>
          <w:i/>
          <w:highlight w:val="yellow"/>
        </w:rPr>
        <w:t>If you have any year-end donation checks that have come in directly to your departments or units, please send them over to the Foundation so they can complete their year-end donation book keeping.</w:t>
      </w:r>
    </w:p>
    <w:p w:rsidR="008F042E" w:rsidRPr="00276E82" w:rsidRDefault="008F042E" w:rsidP="00736E03">
      <w:pPr>
        <w:rPr>
          <w:rFonts w:ascii="Arial" w:hAnsi="Arial" w:cs="Arial"/>
          <w:sz w:val="22"/>
          <w:szCs w:val="22"/>
        </w:rPr>
      </w:pPr>
    </w:p>
    <w:p w:rsidR="007221AD" w:rsidRPr="007276D3" w:rsidRDefault="00F44135" w:rsidP="007276D3">
      <w:pPr>
        <w:pStyle w:val="ListParagraph"/>
        <w:numPr>
          <w:ilvl w:val="0"/>
          <w:numId w:val="27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 xml:space="preserve">Updates &amp; Announcements </w:t>
      </w:r>
    </w:p>
    <w:p w:rsidR="00F44135" w:rsidRDefault="00F44135" w:rsidP="007C3AEB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 xml:space="preserve">BUCKY Award Winner </w:t>
      </w:r>
      <w:r w:rsidRPr="00276E82">
        <w:rPr>
          <w:rFonts w:ascii="Arial" w:hAnsi="Arial" w:cs="Arial"/>
          <w:sz w:val="22"/>
          <w:szCs w:val="22"/>
        </w:rPr>
        <w:br/>
        <w:t>(Business Office U-Rah-Rah Congratulations &amp; Kudos to You!)</w:t>
      </w:r>
    </w:p>
    <w:p w:rsidR="00F44135" w:rsidRPr="007276D3" w:rsidRDefault="008F7709" w:rsidP="007276D3">
      <w:pPr>
        <w:pStyle w:val="ListParagraph"/>
        <w:numPr>
          <w:ilvl w:val="1"/>
          <w:numId w:val="27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Ex p</w:t>
      </w:r>
      <w:r w:rsidR="007276D3">
        <w:rPr>
          <w:rFonts w:ascii="Arial" w:hAnsi="Arial" w:cs="Arial"/>
          <w:sz w:val="22"/>
          <w:szCs w:val="22"/>
        </w:rPr>
        <w:t>roposal</w:t>
      </w:r>
      <w:r>
        <w:rPr>
          <w:rFonts w:ascii="Arial" w:hAnsi="Arial" w:cs="Arial"/>
          <w:sz w:val="22"/>
          <w:szCs w:val="22"/>
        </w:rPr>
        <w:t>s</w:t>
      </w:r>
      <w:r w:rsidR="007276D3">
        <w:rPr>
          <w:rFonts w:ascii="Arial" w:hAnsi="Arial" w:cs="Arial"/>
          <w:sz w:val="22"/>
          <w:szCs w:val="22"/>
        </w:rPr>
        <w:t xml:space="preserve"> for research needs – Melissa A-L</w:t>
      </w:r>
      <w:r w:rsidR="00F44135" w:rsidRPr="007276D3">
        <w:rPr>
          <w:rFonts w:ascii="Arial" w:hAnsi="Arial" w:cs="Arial"/>
          <w:sz w:val="22"/>
          <w:szCs w:val="22"/>
        </w:rPr>
        <w:br/>
      </w:r>
    </w:p>
    <w:p w:rsidR="007276D3" w:rsidRPr="007276D3" w:rsidRDefault="00F44135" w:rsidP="007276D3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 xml:space="preserve">HR and Payroll – </w:t>
      </w:r>
      <w:r w:rsidR="00B73C15" w:rsidRPr="00276E82">
        <w:rPr>
          <w:rFonts w:ascii="Arial" w:hAnsi="Arial" w:cs="Arial"/>
          <w:sz w:val="22"/>
          <w:szCs w:val="22"/>
        </w:rPr>
        <w:t>C</w:t>
      </w:r>
      <w:r w:rsidRPr="00276E82">
        <w:rPr>
          <w:rFonts w:ascii="Arial" w:hAnsi="Arial" w:cs="Arial"/>
          <w:sz w:val="22"/>
          <w:szCs w:val="22"/>
        </w:rPr>
        <w:t>hristy</w:t>
      </w:r>
      <w:r w:rsidR="00B73C15" w:rsidRPr="00276E82">
        <w:rPr>
          <w:rFonts w:ascii="Arial" w:hAnsi="Arial" w:cs="Arial"/>
          <w:sz w:val="22"/>
          <w:szCs w:val="22"/>
        </w:rPr>
        <w:t xml:space="preserve"> &amp; Teri</w:t>
      </w:r>
    </w:p>
    <w:p w:rsidR="00276E82" w:rsidRPr="00276E82" w:rsidRDefault="00276E82" w:rsidP="00276E8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>HR Design Updates</w:t>
      </w:r>
    </w:p>
    <w:p w:rsidR="00F44135" w:rsidRPr="00276E82" w:rsidRDefault="00F44135" w:rsidP="007E2D17">
      <w:pPr>
        <w:pStyle w:val="PlainText"/>
        <w:ind w:right="720"/>
        <w:rPr>
          <w:sz w:val="22"/>
          <w:szCs w:val="22"/>
        </w:rPr>
      </w:pPr>
    </w:p>
    <w:p w:rsidR="007276D3" w:rsidRPr="007276D3" w:rsidRDefault="00F44135" w:rsidP="007276D3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>Financial Management – Toby</w:t>
      </w:r>
    </w:p>
    <w:p w:rsidR="007C0E82" w:rsidRPr="00276E82" w:rsidRDefault="007C0E82" w:rsidP="007C0E8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 xml:space="preserve">ALL </w:t>
      </w:r>
      <w:r w:rsidR="00630D09">
        <w:rPr>
          <w:rFonts w:ascii="Arial" w:hAnsi="Arial" w:cs="Arial"/>
          <w:sz w:val="22"/>
          <w:szCs w:val="22"/>
        </w:rPr>
        <w:t>AIR TRAVEL</w:t>
      </w:r>
      <w:r w:rsidRPr="00276E82">
        <w:rPr>
          <w:rFonts w:ascii="Arial" w:hAnsi="Arial" w:cs="Arial"/>
          <w:sz w:val="22"/>
          <w:szCs w:val="22"/>
        </w:rPr>
        <w:t xml:space="preserve"> – FOX WORLD TRAVEL/UW </w:t>
      </w:r>
      <w:proofErr w:type="spellStart"/>
      <w:r w:rsidRPr="00276E82">
        <w:rPr>
          <w:rFonts w:ascii="Arial" w:hAnsi="Arial" w:cs="Arial"/>
          <w:sz w:val="22"/>
          <w:szCs w:val="22"/>
        </w:rPr>
        <w:t>TravelWise</w:t>
      </w:r>
      <w:proofErr w:type="spellEnd"/>
      <w:r w:rsidRPr="00276E82">
        <w:rPr>
          <w:rFonts w:ascii="Arial" w:hAnsi="Arial" w:cs="Arial"/>
          <w:sz w:val="22"/>
          <w:szCs w:val="22"/>
        </w:rPr>
        <w:br/>
      </w:r>
      <w:hyperlink r:id="rId9" w:history="1">
        <w:r w:rsidRPr="00276E82">
          <w:rPr>
            <w:rStyle w:val="Hyperlink"/>
            <w:rFonts w:ascii="Arial" w:hAnsi="Arial" w:cs="Arial"/>
            <w:sz w:val="22"/>
            <w:szCs w:val="22"/>
          </w:rPr>
          <w:t>http://www.foxworldtravel.com/UW/</w:t>
        </w:r>
      </w:hyperlink>
      <w:r w:rsidRPr="00276E82">
        <w:rPr>
          <w:rFonts w:ascii="Arial" w:hAnsi="Arial" w:cs="Arial"/>
          <w:sz w:val="22"/>
          <w:szCs w:val="22"/>
        </w:rPr>
        <w:t xml:space="preserve"> </w:t>
      </w:r>
    </w:p>
    <w:p w:rsidR="007221AD" w:rsidRPr="00276E82" w:rsidRDefault="007221AD" w:rsidP="007221A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276D3" w:rsidRPr="007276D3" w:rsidRDefault="00F44135" w:rsidP="007276D3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>Facilities – Jesse</w:t>
      </w:r>
    </w:p>
    <w:p w:rsidR="00276E82" w:rsidRPr="00276E82" w:rsidRDefault="00276E82" w:rsidP="00276E8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 xml:space="preserve">Stuff Exchange </w:t>
      </w:r>
      <w:hyperlink r:id="rId10" w:tgtFrame="1" w:history="1">
        <w:r w:rsidRPr="00276E82">
          <w:rPr>
            <w:rStyle w:val="Hyperlink"/>
            <w:rFonts w:ascii="Arial" w:hAnsi="Arial" w:cs="Arial"/>
          </w:rPr>
          <w:t>https://sites.google.com/a/wisc.edu/soe-exchange/</w:t>
        </w:r>
      </w:hyperlink>
      <w:r w:rsidRPr="00276E82">
        <w:rPr>
          <w:rFonts w:ascii="Arial" w:hAnsi="Arial" w:cs="Arial"/>
        </w:rPr>
        <w:t xml:space="preserve"> </w:t>
      </w:r>
    </w:p>
    <w:p w:rsidR="00276E82" w:rsidRPr="00276E82" w:rsidRDefault="00276E82" w:rsidP="00276E82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276E82">
        <w:rPr>
          <w:rFonts w:ascii="Arial" w:hAnsi="Arial" w:cs="Arial"/>
          <w:sz w:val="22"/>
          <w:szCs w:val="22"/>
        </w:rPr>
        <w:t>Instructional Lab Modification Program</w:t>
      </w:r>
    </w:p>
    <w:p w:rsidR="001C41D3" w:rsidRDefault="001C41D3" w:rsidP="00276E82">
      <w:pPr>
        <w:rPr>
          <w:rFonts w:ascii="Arial" w:hAnsi="Arial" w:cs="Arial"/>
          <w:sz w:val="22"/>
          <w:szCs w:val="22"/>
        </w:rPr>
      </w:pPr>
    </w:p>
    <w:p w:rsidR="007276D3" w:rsidRPr="00276E82" w:rsidRDefault="007276D3" w:rsidP="00276E82">
      <w:pPr>
        <w:rPr>
          <w:rFonts w:ascii="Arial" w:hAnsi="Arial" w:cs="Arial"/>
          <w:sz w:val="22"/>
          <w:szCs w:val="22"/>
        </w:rPr>
      </w:pPr>
    </w:p>
    <w:p w:rsidR="00E53DC2" w:rsidRPr="00CB689F" w:rsidRDefault="00E53DC2" w:rsidP="0001221F">
      <w:pPr>
        <w:pStyle w:val="PlainText"/>
        <w:jc w:val="center"/>
        <w:rPr>
          <w:sz w:val="20"/>
          <w:szCs w:val="20"/>
        </w:rPr>
      </w:pPr>
      <w:r w:rsidRPr="00CB689F">
        <w:rPr>
          <w:b/>
          <w:i/>
          <w:sz w:val="20"/>
          <w:szCs w:val="20"/>
        </w:rPr>
        <w:t xml:space="preserve">If there are any topics </w:t>
      </w:r>
      <w:r w:rsidR="005255DB" w:rsidRPr="00CB689F">
        <w:rPr>
          <w:b/>
          <w:i/>
          <w:sz w:val="20"/>
          <w:szCs w:val="20"/>
        </w:rPr>
        <w:t xml:space="preserve">that </w:t>
      </w:r>
      <w:r w:rsidRPr="00CB689F">
        <w:rPr>
          <w:b/>
          <w:i/>
          <w:sz w:val="20"/>
          <w:szCs w:val="20"/>
        </w:rPr>
        <w:t>you would like us to cover</w:t>
      </w:r>
      <w:r w:rsidR="005255DB" w:rsidRPr="00CB689F">
        <w:rPr>
          <w:b/>
          <w:i/>
          <w:sz w:val="20"/>
          <w:szCs w:val="20"/>
        </w:rPr>
        <w:t>,</w:t>
      </w:r>
      <w:r w:rsidRPr="00CB689F">
        <w:rPr>
          <w:b/>
          <w:i/>
          <w:sz w:val="20"/>
          <w:szCs w:val="20"/>
        </w:rPr>
        <w:t xml:space="preserve"> or if you hav</w:t>
      </w:r>
      <w:r w:rsidR="00C35EB8" w:rsidRPr="00CB689F">
        <w:rPr>
          <w:b/>
          <w:i/>
          <w:sz w:val="20"/>
          <w:szCs w:val="20"/>
        </w:rPr>
        <w:t xml:space="preserve">e suggestions for special guest </w:t>
      </w:r>
      <w:r w:rsidRPr="00CB689F">
        <w:rPr>
          <w:b/>
          <w:i/>
          <w:sz w:val="20"/>
          <w:szCs w:val="20"/>
        </w:rPr>
        <w:t>or training opportunities that you would like to see at future forums, please let us know.</w:t>
      </w:r>
    </w:p>
    <w:p w:rsidR="00E53DC2" w:rsidRPr="00CB689F" w:rsidRDefault="00E53DC2" w:rsidP="0001221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53DC2" w:rsidRPr="00CB689F" w:rsidRDefault="00E53DC2" w:rsidP="0001221F">
      <w:pPr>
        <w:pStyle w:val="Heading2"/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Melissa Amos-Landgraf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>Associate Dean for Administration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262-4474</w:t>
      </w:r>
    </w:p>
    <w:p w:rsidR="005D539A" w:rsidRPr="00CB689F" w:rsidRDefault="007E2D17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Teri Engelke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Assistant Dean for Human Resources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(608) 262-6139</w:t>
      </w:r>
      <w:r>
        <w:rPr>
          <w:rFonts w:ascii="Arial" w:hAnsi="Arial" w:cs="Arial"/>
          <w:sz w:val="20"/>
          <w:szCs w:val="20"/>
        </w:rPr>
        <w:br/>
      </w:r>
      <w:r w:rsidR="005D539A" w:rsidRPr="00CB689F">
        <w:rPr>
          <w:rFonts w:ascii="Arial" w:hAnsi="Arial" w:cs="Arial"/>
          <w:sz w:val="20"/>
          <w:szCs w:val="20"/>
        </w:rPr>
        <w:t xml:space="preserve">Sarah Gomez Rendon </w:t>
      </w:r>
      <w:r w:rsidR="005D539A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="005D539A"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="005D539A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="005D539A" w:rsidRPr="00CB689F">
        <w:rPr>
          <w:rFonts w:ascii="Arial" w:hAnsi="Arial" w:cs="Arial"/>
          <w:sz w:val="20"/>
          <w:szCs w:val="20"/>
        </w:rPr>
        <w:t>(608) 262-4079</w:t>
      </w:r>
    </w:p>
    <w:p w:rsidR="00E53DC2" w:rsidRPr="00CB689F" w:rsidRDefault="00744AB8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744AB8">
        <w:rPr>
          <w:rFonts w:ascii="Arial" w:hAnsi="Arial" w:cs="Arial"/>
          <w:sz w:val="20"/>
          <w:szCs w:val="20"/>
        </w:rPr>
        <w:t xml:space="preserve">Alexa Kuehl </w:t>
      </w:r>
      <w:r w:rsidRPr="00744AB8"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ab/>
      </w:r>
      <w:proofErr w:type="spellStart"/>
      <w:r w:rsidRPr="00744AB8">
        <w:rPr>
          <w:rFonts w:ascii="Arial" w:hAnsi="Arial" w:cs="Arial"/>
          <w:sz w:val="20"/>
          <w:szCs w:val="20"/>
        </w:rPr>
        <w:t>Univ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Svcs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Prog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Assoc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, Office </w:t>
      </w:r>
      <w:proofErr w:type="spellStart"/>
      <w:r w:rsidRPr="00744AB8">
        <w:rPr>
          <w:rFonts w:ascii="Arial" w:hAnsi="Arial" w:cs="Arial"/>
          <w:sz w:val="20"/>
          <w:szCs w:val="20"/>
        </w:rPr>
        <w:t>Mgmt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(608) 262-6138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 xml:space="preserve">HR, </w:t>
      </w:r>
      <w:proofErr w:type="spellStart"/>
      <w:r w:rsidRPr="00744AB8">
        <w:rPr>
          <w:rFonts w:ascii="Arial" w:hAnsi="Arial" w:cs="Arial"/>
          <w:sz w:val="20"/>
          <w:szCs w:val="20"/>
        </w:rPr>
        <w:t>Bldg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Svcs</w:t>
      </w:r>
      <w:proofErr w:type="spellEnd"/>
      <w:r>
        <w:br/>
      </w:r>
      <w:r w:rsidR="00E53DC2" w:rsidRPr="00CB689F">
        <w:rPr>
          <w:rFonts w:ascii="Arial" w:hAnsi="Arial" w:cs="Arial"/>
          <w:sz w:val="20"/>
          <w:szCs w:val="20"/>
        </w:rPr>
        <w:t xml:space="preserve">Christy Moldenhauer </w:t>
      </w:r>
      <w:r w:rsidR="00E53DC2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="00E53DC2"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="00E53DC2" w:rsidRPr="00CB689F">
        <w:rPr>
          <w:rFonts w:ascii="Arial" w:hAnsi="Arial" w:cs="Arial"/>
          <w:sz w:val="20"/>
          <w:szCs w:val="20"/>
        </w:rPr>
        <w:t>(608) 262-9149</w:t>
      </w:r>
    </w:p>
    <w:p w:rsidR="00E53DC2" w:rsidRPr="00CB689F" w:rsidRDefault="00C35EB8" w:rsidP="00F300EA">
      <w:pPr>
        <w:pStyle w:val="Heading2"/>
        <w:tabs>
          <w:tab w:val="left" w:pos="90"/>
        </w:tabs>
        <w:spacing w:before="0"/>
        <w:ind w:right="-9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Toby Schellhase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 xml:space="preserve">Accountant </w:t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262-1765</w:t>
      </w:r>
    </w:p>
    <w:p w:rsidR="00E53DC2" w:rsidRPr="00CB689F" w:rsidRDefault="00E53DC2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>Beth Walsh</w:t>
      </w:r>
      <w:r w:rsidRPr="00CB689F">
        <w:rPr>
          <w:rFonts w:ascii="Arial" w:hAnsi="Arial" w:cs="Arial"/>
          <w:sz w:val="20"/>
          <w:szCs w:val="20"/>
        </w:rPr>
        <w:tab/>
        <w:t> 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="007E13EB">
        <w:rPr>
          <w:rFonts w:ascii="Arial" w:hAnsi="Arial" w:cs="Arial"/>
          <w:sz w:val="20"/>
          <w:szCs w:val="20"/>
        </w:rPr>
        <w:t xml:space="preserve">Assistant Dean - </w:t>
      </w:r>
      <w:r w:rsidR="0001221F">
        <w:rPr>
          <w:rFonts w:ascii="Arial" w:hAnsi="Arial" w:cs="Arial"/>
          <w:sz w:val="20"/>
          <w:szCs w:val="20"/>
        </w:rPr>
        <w:t xml:space="preserve">Gifts, </w:t>
      </w:r>
      <w:r w:rsidRPr="00CB689F">
        <w:rPr>
          <w:rFonts w:ascii="Arial" w:hAnsi="Arial" w:cs="Arial"/>
          <w:sz w:val="20"/>
          <w:szCs w:val="20"/>
        </w:rPr>
        <w:t xml:space="preserve">Grants &amp; Contracts </w:t>
      </w:r>
      <w:r w:rsidR="0001221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263-5559</w:t>
      </w:r>
    </w:p>
    <w:p w:rsidR="00E53DC2" w:rsidRPr="00CB689F" w:rsidRDefault="00E53DC2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Jesse Winters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Director of Facilities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  <w:t>(608) 445-1878</w:t>
      </w:r>
    </w:p>
    <w:p w:rsidR="00936E1E" w:rsidRDefault="00936E1E" w:rsidP="006D06FE">
      <w:pPr>
        <w:pStyle w:val="PlainText"/>
        <w:tabs>
          <w:tab w:val="left" w:pos="0"/>
        </w:tabs>
        <w:rPr>
          <w:b/>
          <w:sz w:val="22"/>
          <w:szCs w:val="22"/>
        </w:rPr>
      </w:pPr>
    </w:p>
    <w:p w:rsidR="00264F50" w:rsidRDefault="004867E8" w:rsidP="00C36EDC">
      <w:pPr>
        <w:pStyle w:val="PlainText"/>
        <w:tabs>
          <w:tab w:val="left" w:pos="0"/>
        </w:tabs>
        <w:rPr>
          <w:sz w:val="32"/>
          <w:szCs w:val="32"/>
        </w:rPr>
      </w:pPr>
      <w:r w:rsidRPr="007E2D17">
        <w:rPr>
          <w:b/>
          <w:sz w:val="32"/>
          <w:szCs w:val="32"/>
        </w:rPr>
        <w:br/>
      </w:r>
    </w:p>
    <w:p w:rsidR="00630D09" w:rsidRPr="00D05006" w:rsidRDefault="00630D09" w:rsidP="0063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D05006">
        <w:rPr>
          <w:rFonts w:ascii="Arial" w:hAnsi="Arial" w:cs="Arial"/>
          <w:sz w:val="28"/>
          <w:szCs w:val="28"/>
        </w:rPr>
        <w:t xml:space="preserve">For your computer cycle replacement this year, please charge your purchases to your 101 fund with </w:t>
      </w:r>
      <w:r w:rsidRPr="00D05006">
        <w:rPr>
          <w:rFonts w:ascii="Arial" w:hAnsi="Arial" w:cs="Arial"/>
          <w:b/>
          <w:sz w:val="28"/>
          <w:szCs w:val="28"/>
          <w:highlight w:val="yellow"/>
          <w:u w:val="single"/>
        </w:rPr>
        <w:t>account code 4</w:t>
      </w:r>
      <w:r w:rsidRPr="00D05006">
        <w:rPr>
          <w:rFonts w:ascii="Arial" w:hAnsi="Arial" w:cs="Arial"/>
          <w:sz w:val="28"/>
          <w:szCs w:val="28"/>
        </w:rPr>
        <w:t>.</w:t>
      </w:r>
    </w:p>
    <w:p w:rsidR="00630D09" w:rsidRPr="00D05006" w:rsidRDefault="00630D09" w:rsidP="0063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630D09" w:rsidRPr="00D05006" w:rsidRDefault="00630D09" w:rsidP="0063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D05006">
        <w:rPr>
          <w:rFonts w:ascii="Arial" w:hAnsi="Arial" w:cs="Arial"/>
          <w:sz w:val="28"/>
          <w:szCs w:val="28"/>
        </w:rPr>
        <w:t xml:space="preserve">I will do cost transfers to move these charges to the SoE Cap Ex funding, but please pursue your purchases </w:t>
      </w:r>
      <w:r w:rsidRPr="00C36EDC">
        <w:rPr>
          <w:rFonts w:ascii="Arial" w:hAnsi="Arial" w:cs="Arial"/>
          <w:sz w:val="28"/>
          <w:szCs w:val="28"/>
          <w:highlight w:val="yellow"/>
        </w:rPr>
        <w:t>prior to June 1, 2015</w:t>
      </w:r>
      <w:r w:rsidRPr="00D05006">
        <w:rPr>
          <w:rFonts w:ascii="Arial" w:hAnsi="Arial" w:cs="Arial"/>
          <w:sz w:val="28"/>
          <w:szCs w:val="28"/>
        </w:rPr>
        <w:t>.</w:t>
      </w:r>
    </w:p>
    <w:p w:rsidR="00630D09" w:rsidRPr="00D05006" w:rsidRDefault="00630D09" w:rsidP="0063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630D09" w:rsidRDefault="00630D09" w:rsidP="0063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D05006">
        <w:rPr>
          <w:rFonts w:ascii="Arial" w:hAnsi="Arial" w:cs="Arial"/>
          <w:sz w:val="28"/>
          <w:szCs w:val="28"/>
        </w:rPr>
        <w:t>Please let me know once your purchases are complete. If you can copy and paste the transactions from WISDM and send them to me via email, that would be a big help.</w:t>
      </w:r>
    </w:p>
    <w:p w:rsidR="00630D09" w:rsidRDefault="00630D09" w:rsidP="00630D09">
      <w:pPr>
        <w:rPr>
          <w:rFonts w:ascii="Arial" w:hAnsi="Arial" w:cs="Arial"/>
          <w:sz w:val="28"/>
          <w:szCs w:val="28"/>
        </w:rPr>
      </w:pPr>
    </w:p>
    <w:p w:rsidR="00630D09" w:rsidRPr="00D05006" w:rsidRDefault="00630D09" w:rsidP="00630D09">
      <w:pPr>
        <w:rPr>
          <w:rFonts w:ascii="Arial" w:hAnsi="Arial" w:cs="Arial"/>
          <w:sz w:val="28"/>
          <w:szCs w:val="28"/>
        </w:rPr>
      </w:pPr>
    </w:p>
    <w:p w:rsidR="00630D09" w:rsidRPr="000F5F94" w:rsidRDefault="00630D09" w:rsidP="00264F50">
      <w:pPr>
        <w:pStyle w:val="PlainText"/>
        <w:tabs>
          <w:tab w:val="left" w:pos="0"/>
        </w:tabs>
        <w:jc w:val="center"/>
        <w:rPr>
          <w:sz w:val="32"/>
          <w:szCs w:val="32"/>
        </w:rPr>
      </w:pPr>
      <w:r w:rsidRPr="007E2D17">
        <w:rPr>
          <w:b/>
          <w:sz w:val="32"/>
          <w:szCs w:val="32"/>
        </w:rPr>
        <w:t>DID YOU KNOW?</w:t>
      </w:r>
    </w:p>
    <w:p w:rsidR="00D33D39" w:rsidRDefault="00F01C8C" w:rsidP="00276E82">
      <w:pPr>
        <w:pStyle w:val="Heading1"/>
      </w:pPr>
      <w:hyperlink r:id="rId11" w:history="1">
        <w:r w:rsidR="00276E82" w:rsidRPr="005C3D5E">
          <w:rPr>
            <w:rStyle w:val="Hyperlink"/>
          </w:rPr>
          <w:t>http://www.bussvc.wisc.edu/acct/travel/tabtripplanning.html</w:t>
        </w:r>
      </w:hyperlink>
      <w:r w:rsidR="00276E82">
        <w:t xml:space="preserve"> </w:t>
      </w:r>
      <w:bookmarkStart w:id="0" w:name="_GoBack"/>
      <w:bookmarkEnd w:id="0"/>
    </w:p>
    <w:p w:rsidR="00276E82" w:rsidRDefault="00276E82" w:rsidP="00276E82"/>
    <w:p w:rsidR="00276E82" w:rsidRDefault="00276E82" w:rsidP="00276E82">
      <w:pPr>
        <w:pStyle w:val="Heading2"/>
        <w:rPr>
          <w:sz w:val="36"/>
          <w:szCs w:val="36"/>
        </w:rPr>
      </w:pPr>
      <w:r>
        <w:rPr>
          <w:u w:val="single"/>
        </w:rPr>
        <w:t>How Will I Get to My Destination?</w:t>
      </w:r>
    </w:p>
    <w:p w:rsidR="00276E82" w:rsidRDefault="00276E82" w:rsidP="00276E82">
      <w:pPr>
        <w:pStyle w:val="NormalWeb"/>
      </w:pPr>
      <w:r>
        <w:t>Employees are required to use the most reasonable form of public transportation to reach their destination.</w:t>
      </w:r>
      <w:r w:rsidR="00630D09">
        <w:br/>
      </w:r>
      <w:r>
        <w:br/>
      </w:r>
      <w:r>
        <w:rPr>
          <w:rStyle w:val="Strong"/>
        </w:rPr>
        <w:t>Air Travel: How Should I Book My Flight? </w:t>
      </w:r>
      <w:r>
        <w:t>(For details see </w:t>
      </w:r>
      <w:hyperlink r:id="rId12" w:history="1">
        <w:r>
          <w:rPr>
            <w:rStyle w:val="Hyperlink"/>
          </w:rPr>
          <w:t>Policy 201.A - Air Travel</w:t>
        </w:r>
      </w:hyperlink>
      <w:r>
        <w:t>)</w:t>
      </w:r>
      <w:r>
        <w:br/>
        <w:t>All airline reservations initiated by University employees – for either employee or non-employee travel – must be made with Fox World Travel or via the Concur self-booking tool. Visit </w:t>
      </w:r>
      <w:hyperlink r:id="rId13" w:history="1">
        <w:r>
          <w:rPr>
            <w:rStyle w:val="Hyperlink"/>
          </w:rPr>
          <w:t xml:space="preserve">UW </w:t>
        </w:r>
        <w:proofErr w:type="spellStart"/>
        <w:r>
          <w:rPr>
            <w:rStyle w:val="Hyperlink"/>
          </w:rPr>
          <w:t>TravelWIse</w:t>
        </w:r>
        <w:proofErr w:type="spellEnd"/>
      </w:hyperlink>
      <w:r>
        <w:t> for access to the contract vendor/booking tool and other University travel related information.</w:t>
      </w:r>
    </w:p>
    <w:p w:rsidR="00276E82" w:rsidRPr="00276E82" w:rsidRDefault="00276E82" w:rsidP="00276E82"/>
    <w:sectPr w:rsidR="00276E82" w:rsidRPr="00276E82" w:rsidSect="006957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C63D96" w:rsidP="007E5708">
      <w:r>
        <w:separator/>
      </w:r>
    </w:p>
  </w:endnote>
  <w:endnote w:type="continuationSeparator" w:id="0">
    <w:p w:rsidR="00C63D96" w:rsidRDefault="00C63D96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C63D96" w:rsidP="007E5708">
      <w:r>
        <w:separator/>
      </w:r>
    </w:p>
  </w:footnote>
  <w:footnote w:type="continuationSeparator" w:id="0">
    <w:p w:rsidR="00C63D96" w:rsidRDefault="00C63D96" w:rsidP="007E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108D0"/>
    <w:multiLevelType w:val="hybridMultilevel"/>
    <w:tmpl w:val="A8C0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03269"/>
    <w:multiLevelType w:val="hybridMultilevel"/>
    <w:tmpl w:val="E4EAA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0353"/>
    <w:multiLevelType w:val="multilevel"/>
    <w:tmpl w:val="72C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66E69"/>
    <w:multiLevelType w:val="multilevel"/>
    <w:tmpl w:val="F0D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201B53"/>
    <w:multiLevelType w:val="hybridMultilevel"/>
    <w:tmpl w:val="8BD6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4"/>
  </w:num>
  <w:num w:numId="5">
    <w:abstractNumId w:val="30"/>
  </w:num>
  <w:num w:numId="6">
    <w:abstractNumId w:val="25"/>
  </w:num>
  <w:num w:numId="7">
    <w:abstractNumId w:val="9"/>
  </w:num>
  <w:num w:numId="8">
    <w:abstractNumId w:val="15"/>
  </w:num>
  <w:num w:numId="9">
    <w:abstractNumId w:val="3"/>
  </w:num>
  <w:num w:numId="10">
    <w:abstractNumId w:val="18"/>
  </w:num>
  <w:num w:numId="11">
    <w:abstractNumId w:val="28"/>
  </w:num>
  <w:num w:numId="12">
    <w:abstractNumId w:val="24"/>
  </w:num>
  <w:num w:numId="13">
    <w:abstractNumId w:val="22"/>
  </w:num>
  <w:num w:numId="14">
    <w:abstractNumId w:val="26"/>
  </w:num>
  <w:num w:numId="15">
    <w:abstractNumId w:val="4"/>
  </w:num>
  <w:num w:numId="16">
    <w:abstractNumId w:val="6"/>
  </w:num>
  <w:num w:numId="17">
    <w:abstractNumId w:val="29"/>
  </w:num>
  <w:num w:numId="18">
    <w:abstractNumId w:val="8"/>
  </w:num>
  <w:num w:numId="19">
    <w:abstractNumId w:val="27"/>
  </w:num>
  <w:num w:numId="20">
    <w:abstractNumId w:val="10"/>
  </w:num>
  <w:num w:numId="21">
    <w:abstractNumId w:val="1"/>
  </w:num>
  <w:num w:numId="22">
    <w:abstractNumId w:val="2"/>
  </w:num>
  <w:num w:numId="23">
    <w:abstractNumId w:val="12"/>
  </w:num>
  <w:num w:numId="24">
    <w:abstractNumId w:val="20"/>
  </w:num>
  <w:num w:numId="25">
    <w:abstractNumId w:val="13"/>
  </w:num>
  <w:num w:numId="26">
    <w:abstractNumId w:val="16"/>
  </w:num>
  <w:num w:numId="27">
    <w:abstractNumId w:val="7"/>
  </w:num>
  <w:num w:numId="28">
    <w:abstractNumId w:val="21"/>
  </w:num>
  <w:num w:numId="29">
    <w:abstractNumId w:val="11"/>
  </w:num>
  <w:num w:numId="30">
    <w:abstractNumId w:val="2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022D6"/>
    <w:rsid w:val="0001221F"/>
    <w:rsid w:val="00045B44"/>
    <w:rsid w:val="00050872"/>
    <w:rsid w:val="00064FFC"/>
    <w:rsid w:val="00070733"/>
    <w:rsid w:val="0007408B"/>
    <w:rsid w:val="000766B4"/>
    <w:rsid w:val="0007728E"/>
    <w:rsid w:val="00081AEA"/>
    <w:rsid w:val="000C6043"/>
    <w:rsid w:val="000D0ED2"/>
    <w:rsid w:val="000E65DF"/>
    <w:rsid w:val="000F1894"/>
    <w:rsid w:val="000F5F94"/>
    <w:rsid w:val="00136133"/>
    <w:rsid w:val="00136563"/>
    <w:rsid w:val="00140CB3"/>
    <w:rsid w:val="001452AD"/>
    <w:rsid w:val="0014752C"/>
    <w:rsid w:val="00156FEC"/>
    <w:rsid w:val="00167809"/>
    <w:rsid w:val="00167934"/>
    <w:rsid w:val="001724E2"/>
    <w:rsid w:val="001728DA"/>
    <w:rsid w:val="001747F1"/>
    <w:rsid w:val="00195850"/>
    <w:rsid w:val="00197A4B"/>
    <w:rsid w:val="001A6FCE"/>
    <w:rsid w:val="001B2EDB"/>
    <w:rsid w:val="001B75AA"/>
    <w:rsid w:val="001C41D3"/>
    <w:rsid w:val="001E49EC"/>
    <w:rsid w:val="00201ED2"/>
    <w:rsid w:val="002256A2"/>
    <w:rsid w:val="00264D4D"/>
    <w:rsid w:val="00264F50"/>
    <w:rsid w:val="00275893"/>
    <w:rsid w:val="00276224"/>
    <w:rsid w:val="00276E82"/>
    <w:rsid w:val="002A1B79"/>
    <w:rsid w:val="002A7A65"/>
    <w:rsid w:val="002B0FB8"/>
    <w:rsid w:val="002B626E"/>
    <w:rsid w:val="002B7D86"/>
    <w:rsid w:val="002E20D3"/>
    <w:rsid w:val="002E61E0"/>
    <w:rsid w:val="002E6EC8"/>
    <w:rsid w:val="002E7A70"/>
    <w:rsid w:val="003104A6"/>
    <w:rsid w:val="0031281C"/>
    <w:rsid w:val="003262C2"/>
    <w:rsid w:val="003320BF"/>
    <w:rsid w:val="0033372F"/>
    <w:rsid w:val="003433A8"/>
    <w:rsid w:val="003544A4"/>
    <w:rsid w:val="00363E0D"/>
    <w:rsid w:val="00364E57"/>
    <w:rsid w:val="00374ECD"/>
    <w:rsid w:val="00376F23"/>
    <w:rsid w:val="00387309"/>
    <w:rsid w:val="0038755F"/>
    <w:rsid w:val="00390293"/>
    <w:rsid w:val="003A112A"/>
    <w:rsid w:val="003A135E"/>
    <w:rsid w:val="003A267A"/>
    <w:rsid w:val="003A5842"/>
    <w:rsid w:val="003D1A6F"/>
    <w:rsid w:val="003D683E"/>
    <w:rsid w:val="003E0AA1"/>
    <w:rsid w:val="003E2138"/>
    <w:rsid w:val="003E4770"/>
    <w:rsid w:val="00405B26"/>
    <w:rsid w:val="00410968"/>
    <w:rsid w:val="00410EB2"/>
    <w:rsid w:val="004127A5"/>
    <w:rsid w:val="00416089"/>
    <w:rsid w:val="00421517"/>
    <w:rsid w:val="00422682"/>
    <w:rsid w:val="00425F45"/>
    <w:rsid w:val="004308AD"/>
    <w:rsid w:val="004377A0"/>
    <w:rsid w:val="004569B3"/>
    <w:rsid w:val="00472EDB"/>
    <w:rsid w:val="00474D47"/>
    <w:rsid w:val="0047570B"/>
    <w:rsid w:val="004867E8"/>
    <w:rsid w:val="004A76DF"/>
    <w:rsid w:val="004B3FBD"/>
    <w:rsid w:val="004B440E"/>
    <w:rsid w:val="004B49C6"/>
    <w:rsid w:val="004B4F64"/>
    <w:rsid w:val="004E2990"/>
    <w:rsid w:val="004F7CC4"/>
    <w:rsid w:val="00516910"/>
    <w:rsid w:val="00521823"/>
    <w:rsid w:val="005226CB"/>
    <w:rsid w:val="005255DB"/>
    <w:rsid w:val="00532103"/>
    <w:rsid w:val="00541AB7"/>
    <w:rsid w:val="0054457B"/>
    <w:rsid w:val="00544BF4"/>
    <w:rsid w:val="00545D28"/>
    <w:rsid w:val="00557719"/>
    <w:rsid w:val="00560FCF"/>
    <w:rsid w:val="005634BD"/>
    <w:rsid w:val="00573A96"/>
    <w:rsid w:val="00581A4B"/>
    <w:rsid w:val="00583EBB"/>
    <w:rsid w:val="00586E30"/>
    <w:rsid w:val="005C4D1D"/>
    <w:rsid w:val="005C5012"/>
    <w:rsid w:val="005C53DE"/>
    <w:rsid w:val="005D0935"/>
    <w:rsid w:val="005D539A"/>
    <w:rsid w:val="005E0F80"/>
    <w:rsid w:val="005E2F9B"/>
    <w:rsid w:val="005F46C2"/>
    <w:rsid w:val="005F501A"/>
    <w:rsid w:val="0061396A"/>
    <w:rsid w:val="0062430C"/>
    <w:rsid w:val="00624BE4"/>
    <w:rsid w:val="00630D09"/>
    <w:rsid w:val="006317FB"/>
    <w:rsid w:val="006324C1"/>
    <w:rsid w:val="00641030"/>
    <w:rsid w:val="00647FE0"/>
    <w:rsid w:val="006519EC"/>
    <w:rsid w:val="00656E96"/>
    <w:rsid w:val="00657461"/>
    <w:rsid w:val="006641EF"/>
    <w:rsid w:val="00665953"/>
    <w:rsid w:val="006669A8"/>
    <w:rsid w:val="00670628"/>
    <w:rsid w:val="00692D8B"/>
    <w:rsid w:val="00695718"/>
    <w:rsid w:val="006A1CC0"/>
    <w:rsid w:val="006A3134"/>
    <w:rsid w:val="006B57B2"/>
    <w:rsid w:val="006C6562"/>
    <w:rsid w:val="006C70EF"/>
    <w:rsid w:val="006D06FE"/>
    <w:rsid w:val="006E3D5D"/>
    <w:rsid w:val="006F6C52"/>
    <w:rsid w:val="006F6CAC"/>
    <w:rsid w:val="007014B1"/>
    <w:rsid w:val="00714672"/>
    <w:rsid w:val="007221AD"/>
    <w:rsid w:val="007276D3"/>
    <w:rsid w:val="00736E03"/>
    <w:rsid w:val="00744AB8"/>
    <w:rsid w:val="00747238"/>
    <w:rsid w:val="007552C6"/>
    <w:rsid w:val="00760B4C"/>
    <w:rsid w:val="00761735"/>
    <w:rsid w:val="00761899"/>
    <w:rsid w:val="00767DDE"/>
    <w:rsid w:val="00770042"/>
    <w:rsid w:val="0077424A"/>
    <w:rsid w:val="00777A19"/>
    <w:rsid w:val="00796449"/>
    <w:rsid w:val="007B48D0"/>
    <w:rsid w:val="007C0CBB"/>
    <w:rsid w:val="007C0E82"/>
    <w:rsid w:val="007C3AEB"/>
    <w:rsid w:val="007D6640"/>
    <w:rsid w:val="007E13EB"/>
    <w:rsid w:val="007E2D17"/>
    <w:rsid w:val="007E5708"/>
    <w:rsid w:val="007E618D"/>
    <w:rsid w:val="008026A2"/>
    <w:rsid w:val="008031CF"/>
    <w:rsid w:val="00806503"/>
    <w:rsid w:val="008105C0"/>
    <w:rsid w:val="00826EF4"/>
    <w:rsid w:val="00827EF2"/>
    <w:rsid w:val="0084018F"/>
    <w:rsid w:val="00841335"/>
    <w:rsid w:val="00842E54"/>
    <w:rsid w:val="008467C5"/>
    <w:rsid w:val="008629F4"/>
    <w:rsid w:val="00864ED9"/>
    <w:rsid w:val="008824F6"/>
    <w:rsid w:val="00893A2E"/>
    <w:rsid w:val="008A7DB7"/>
    <w:rsid w:val="008B20AA"/>
    <w:rsid w:val="008B2828"/>
    <w:rsid w:val="008B4BBF"/>
    <w:rsid w:val="008B5721"/>
    <w:rsid w:val="008C25ED"/>
    <w:rsid w:val="008F042E"/>
    <w:rsid w:val="008F124F"/>
    <w:rsid w:val="008F7709"/>
    <w:rsid w:val="009169C7"/>
    <w:rsid w:val="0093051F"/>
    <w:rsid w:val="00936E1E"/>
    <w:rsid w:val="00941957"/>
    <w:rsid w:val="00966B71"/>
    <w:rsid w:val="0097593D"/>
    <w:rsid w:val="00980AD9"/>
    <w:rsid w:val="009A1DD3"/>
    <w:rsid w:val="009A2ADF"/>
    <w:rsid w:val="009A3A30"/>
    <w:rsid w:val="009A6305"/>
    <w:rsid w:val="009A7B04"/>
    <w:rsid w:val="009E2AD3"/>
    <w:rsid w:val="009E7562"/>
    <w:rsid w:val="009F1759"/>
    <w:rsid w:val="009F235A"/>
    <w:rsid w:val="009F337C"/>
    <w:rsid w:val="00A070D7"/>
    <w:rsid w:val="00A2121F"/>
    <w:rsid w:val="00A24515"/>
    <w:rsid w:val="00A3330C"/>
    <w:rsid w:val="00A458B3"/>
    <w:rsid w:val="00A50F22"/>
    <w:rsid w:val="00A51F79"/>
    <w:rsid w:val="00A55A57"/>
    <w:rsid w:val="00A61D75"/>
    <w:rsid w:val="00A65C0C"/>
    <w:rsid w:val="00A65D08"/>
    <w:rsid w:val="00A70E2C"/>
    <w:rsid w:val="00A84623"/>
    <w:rsid w:val="00A8486F"/>
    <w:rsid w:val="00A86E87"/>
    <w:rsid w:val="00A922F5"/>
    <w:rsid w:val="00AA547A"/>
    <w:rsid w:val="00AA7CB3"/>
    <w:rsid w:val="00AC0493"/>
    <w:rsid w:val="00AC17EA"/>
    <w:rsid w:val="00AC1BFD"/>
    <w:rsid w:val="00AD5B59"/>
    <w:rsid w:val="00AE2ED9"/>
    <w:rsid w:val="00AF0B85"/>
    <w:rsid w:val="00AF4725"/>
    <w:rsid w:val="00B10122"/>
    <w:rsid w:val="00B11753"/>
    <w:rsid w:val="00B20572"/>
    <w:rsid w:val="00B40698"/>
    <w:rsid w:val="00B63B04"/>
    <w:rsid w:val="00B64C12"/>
    <w:rsid w:val="00B654AB"/>
    <w:rsid w:val="00B70487"/>
    <w:rsid w:val="00B72457"/>
    <w:rsid w:val="00B73C15"/>
    <w:rsid w:val="00B75F7F"/>
    <w:rsid w:val="00B769BA"/>
    <w:rsid w:val="00BB5C7A"/>
    <w:rsid w:val="00BD33D1"/>
    <w:rsid w:val="00C14327"/>
    <w:rsid w:val="00C16414"/>
    <w:rsid w:val="00C1749B"/>
    <w:rsid w:val="00C177C1"/>
    <w:rsid w:val="00C2093D"/>
    <w:rsid w:val="00C228A1"/>
    <w:rsid w:val="00C35EB8"/>
    <w:rsid w:val="00C36EDC"/>
    <w:rsid w:val="00C5186A"/>
    <w:rsid w:val="00C63D96"/>
    <w:rsid w:val="00C70D9C"/>
    <w:rsid w:val="00C751D8"/>
    <w:rsid w:val="00C75906"/>
    <w:rsid w:val="00C76CE8"/>
    <w:rsid w:val="00C80084"/>
    <w:rsid w:val="00C8549D"/>
    <w:rsid w:val="00C935B9"/>
    <w:rsid w:val="00C96F82"/>
    <w:rsid w:val="00CA4B46"/>
    <w:rsid w:val="00CB689F"/>
    <w:rsid w:val="00CD5CEC"/>
    <w:rsid w:val="00CE3B97"/>
    <w:rsid w:val="00CE5D4D"/>
    <w:rsid w:val="00CF0F49"/>
    <w:rsid w:val="00D163CA"/>
    <w:rsid w:val="00D2236A"/>
    <w:rsid w:val="00D245B0"/>
    <w:rsid w:val="00D32469"/>
    <w:rsid w:val="00D33D39"/>
    <w:rsid w:val="00D436E8"/>
    <w:rsid w:val="00D525DD"/>
    <w:rsid w:val="00D71C83"/>
    <w:rsid w:val="00D72661"/>
    <w:rsid w:val="00D75E80"/>
    <w:rsid w:val="00D8288E"/>
    <w:rsid w:val="00D85ABA"/>
    <w:rsid w:val="00D867E5"/>
    <w:rsid w:val="00D87547"/>
    <w:rsid w:val="00D91BFB"/>
    <w:rsid w:val="00D97941"/>
    <w:rsid w:val="00DA75BD"/>
    <w:rsid w:val="00DE2B7A"/>
    <w:rsid w:val="00DE2FAA"/>
    <w:rsid w:val="00DF07BF"/>
    <w:rsid w:val="00DF20A3"/>
    <w:rsid w:val="00DF4DCC"/>
    <w:rsid w:val="00DF62A8"/>
    <w:rsid w:val="00E02A03"/>
    <w:rsid w:val="00E0302B"/>
    <w:rsid w:val="00E2115D"/>
    <w:rsid w:val="00E2391B"/>
    <w:rsid w:val="00E3386A"/>
    <w:rsid w:val="00E451D8"/>
    <w:rsid w:val="00E53DC2"/>
    <w:rsid w:val="00E73C29"/>
    <w:rsid w:val="00E84993"/>
    <w:rsid w:val="00ED2609"/>
    <w:rsid w:val="00ED6944"/>
    <w:rsid w:val="00EF3D1C"/>
    <w:rsid w:val="00F23BB9"/>
    <w:rsid w:val="00F300EA"/>
    <w:rsid w:val="00F34148"/>
    <w:rsid w:val="00F34CC2"/>
    <w:rsid w:val="00F3510A"/>
    <w:rsid w:val="00F35482"/>
    <w:rsid w:val="00F35898"/>
    <w:rsid w:val="00F42751"/>
    <w:rsid w:val="00F44135"/>
    <w:rsid w:val="00F502CB"/>
    <w:rsid w:val="00F66B40"/>
    <w:rsid w:val="00F70E42"/>
    <w:rsid w:val="00F763A5"/>
    <w:rsid w:val="00F86372"/>
    <w:rsid w:val="00F91103"/>
    <w:rsid w:val="00F92A1B"/>
    <w:rsid w:val="00F958BD"/>
    <w:rsid w:val="00FA0A4E"/>
    <w:rsid w:val="00FA1569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,"/>
  <w15:docId w15:val="{36B06CD8-9247-46A4-ABB2-63A5B19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6E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36E1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7FE0"/>
    <w:rPr>
      <w:i/>
      <w:iCs/>
    </w:rPr>
  </w:style>
  <w:style w:type="character" w:customStyle="1" w:styleId="stmainservices">
    <w:name w:val="stmainservices"/>
    <w:basedOn w:val="DefaultParagraphFont"/>
    <w:rsid w:val="00A24515"/>
  </w:style>
  <w:style w:type="character" w:customStyle="1" w:styleId="stbubblehcount">
    <w:name w:val="stbubble_hcount"/>
    <w:basedOn w:val="DefaultParagraphFont"/>
    <w:rsid w:val="00A24515"/>
  </w:style>
  <w:style w:type="character" w:customStyle="1" w:styleId="announcetitle">
    <w:name w:val="announcetitle"/>
    <w:basedOn w:val="DefaultParagraphFont"/>
    <w:rsid w:val="002E61E0"/>
    <w:rPr>
      <w:rFonts w:ascii="Arial" w:hAnsi="Arial" w:cs="Arial" w:hint="default"/>
      <w:b/>
      <w:bCs/>
      <w:caps/>
      <w:color w:val="990000"/>
      <w:sz w:val="36"/>
      <w:szCs w:val="36"/>
    </w:rPr>
  </w:style>
  <w:style w:type="character" w:customStyle="1" w:styleId="announcepostedby">
    <w:name w:val="announcepostedby"/>
    <w:basedOn w:val="DefaultParagraphFont"/>
    <w:rsid w:val="002E61E0"/>
    <w:rPr>
      <w:rFonts w:ascii="Arial" w:hAnsi="Arial" w:cs="Arial" w:hint="default"/>
      <w:b w:val="0"/>
      <w:bCs w:val="0"/>
      <w:i/>
      <w:iCs/>
      <w:smallCaps w:val="0"/>
      <w:color w:val="000000"/>
      <w:sz w:val="27"/>
      <w:szCs w:val="27"/>
    </w:rPr>
  </w:style>
  <w:style w:type="character" w:customStyle="1" w:styleId="announceauthor">
    <w:name w:val="announceauthor"/>
    <w:basedOn w:val="DefaultParagraphFont"/>
    <w:rsid w:val="002E61E0"/>
    <w:rPr>
      <w:rFonts w:ascii="Arial" w:hAnsi="Arial" w:cs="Arial" w:hint="default"/>
      <w:b/>
      <w:bCs/>
      <w:i/>
      <w:iCs/>
      <w:smallCaps w:val="0"/>
      <w:color w:val="000000"/>
      <w:sz w:val="27"/>
      <w:szCs w:val="27"/>
    </w:rPr>
  </w:style>
  <w:style w:type="character" w:customStyle="1" w:styleId="announcedate">
    <w:name w:val="announcedate"/>
    <w:basedOn w:val="DefaultParagraphFont"/>
    <w:rsid w:val="002E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xworldtravel.com/UW/reserva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ussvc.wisc.edu/acct/policy/travel/airtrav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svc.wisc.edu/acct/travel/tabtripplanning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tes.google.com/a/wisc.edu/soe-exchange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oxworldtravel.com/UW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EC3C-96C3-4B66-AEF3-05A4FDAB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9</cp:revision>
  <cp:lastPrinted>2015-01-20T19:53:00Z</cp:lastPrinted>
  <dcterms:created xsi:type="dcterms:W3CDTF">2015-01-09T17:23:00Z</dcterms:created>
  <dcterms:modified xsi:type="dcterms:W3CDTF">2015-01-20T22:43:00Z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